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7DBC7" w14:textId="30DA9C50" w:rsidR="00964917" w:rsidRPr="00CA55F5" w:rsidRDefault="0090257E" w:rsidP="0090257E">
      <w:pPr>
        <w:tabs>
          <w:tab w:val="left" w:pos="1582"/>
        </w:tabs>
        <w:spacing w:after="0" w:line="360" w:lineRule="auto"/>
        <w:jc w:val="both"/>
        <w:rPr>
          <w:rFonts w:ascii="Arial" w:hAnsi="Arial" w:cs="Arial"/>
          <w:b/>
        </w:rPr>
      </w:pPr>
      <w:r w:rsidRPr="00CA55F5">
        <w:rPr>
          <w:rFonts w:ascii="Arial" w:hAnsi="Arial" w:cs="Arial"/>
          <w:b/>
        </w:rPr>
        <w:tab/>
      </w:r>
    </w:p>
    <w:p w14:paraId="1BD7635E" w14:textId="6CF129D1" w:rsidR="00964917" w:rsidRPr="00CA55F5" w:rsidRDefault="0022352D" w:rsidP="00013B8E">
      <w:pPr>
        <w:spacing w:after="0" w:line="360" w:lineRule="auto"/>
        <w:jc w:val="both"/>
        <w:rPr>
          <w:rFonts w:ascii="Arial" w:hAnsi="Arial" w:cs="Arial"/>
          <w:b/>
        </w:rPr>
      </w:pPr>
      <w:r w:rsidRPr="00CA55F5">
        <w:rPr>
          <w:rFonts w:ascii="Arial" w:hAnsi="Arial" w:cs="Arial"/>
          <w:lang w:eastAsia="en-SG"/>
        </w:rPr>
        <mc:AlternateContent>
          <mc:Choice Requires="wps">
            <w:drawing>
              <wp:anchor distT="0" distB="0" distL="182880" distR="182880" simplePos="0" relativeHeight="251660288" behindDoc="0" locked="0" layoutInCell="1" allowOverlap="1" wp14:anchorId="310BD29C" wp14:editId="7F19236C">
                <wp:simplePos x="0" y="0"/>
                <wp:positionH relativeFrom="margin">
                  <wp:posOffset>340995</wp:posOffset>
                </wp:positionH>
                <wp:positionV relativeFrom="page">
                  <wp:posOffset>4084922</wp:posOffset>
                </wp:positionV>
                <wp:extent cx="5363210" cy="6720840"/>
                <wp:effectExtent l="0" t="0" r="8890"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536321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13AE" w14:textId="2FEBF343" w:rsidR="00B80CEA" w:rsidRPr="00CA55F5" w:rsidRDefault="00CA55F5" w:rsidP="006B646A">
                            <w:pPr>
                              <w:pStyle w:val="NoSpacing"/>
                              <w:spacing w:before="120" w:after="560" w:line="312" w:lineRule="auto"/>
                              <w:rPr>
                                <w:rStyle w:val="Heading1Char"/>
                                <w:rFonts w:cs="Arial"/>
                                <w:color w:val="auto"/>
                                <w:sz w:val="44"/>
                                <w:szCs w:val="44"/>
                                <w:lang w:val="en-SG"/>
                              </w:rPr>
                            </w:pPr>
                            <w:sdt>
                              <w:sdtPr>
                                <w:rPr>
                                  <w:rFonts w:ascii="Arial" w:eastAsiaTheme="majorEastAsia" w:hAnsi="Arial" w:cs="Arial"/>
                                  <w:b/>
                                  <w:color w:val="2E74B5" w:themeColor="accent1" w:themeShade="BF"/>
                                  <w:sz w:val="44"/>
                                  <w:szCs w:val="44"/>
                                  <w:lang w:val="en-S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6765AD" w:rsidRPr="00CA55F5">
                                  <w:rPr>
                                    <w:rFonts w:ascii="Arial" w:eastAsiaTheme="majorEastAsia" w:hAnsi="Arial" w:cs="Arial"/>
                                    <w:b/>
                                    <w:sz w:val="44"/>
                                    <w:szCs w:val="44"/>
                                    <w:lang w:val="en-SG"/>
                                  </w:rPr>
                                  <w:t>THE WORKFORCE DEVELOPMENT APPLIED RESEARCH FUND (WDARF) GRANT CALL - 2025</w:t>
                                </w:r>
                              </w:sdtContent>
                            </w:sdt>
                          </w:p>
                          <w:sdt>
                            <w:sdtPr>
                              <w:rPr>
                                <w:rFonts w:ascii="Arial" w:hAnsi="Arial" w:cs="Arial"/>
                                <w:b/>
                                <w:caps/>
                                <w:sz w:val="32"/>
                                <w:szCs w:val="32"/>
                                <w:lang w:val="en-SG"/>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69EEE8A2" w:rsidR="00B80CEA" w:rsidRPr="00CA55F5" w:rsidRDefault="008B4C21" w:rsidP="00964917">
                                <w:pPr>
                                  <w:pStyle w:val="NoSpacing"/>
                                  <w:spacing w:before="40" w:after="40"/>
                                  <w:rPr>
                                    <w:rFonts w:ascii="Arial" w:hAnsi="Arial" w:cs="Arial"/>
                                    <w:caps/>
                                    <w:sz w:val="28"/>
                                    <w:szCs w:val="28"/>
                                    <w:lang w:val="en-SG"/>
                                  </w:rPr>
                                </w:pPr>
                                <w:r w:rsidRPr="00CA55F5">
                                  <w:rPr>
                                    <w:rFonts w:ascii="Arial" w:hAnsi="Arial" w:cs="Arial"/>
                                    <w:b/>
                                    <w:sz w:val="32"/>
                                    <w:szCs w:val="32"/>
                                    <w:lang w:val="en-SG"/>
                                  </w:rPr>
                                  <w:t>BEST PRACTICE GUIDE TO WRITING FULL PROPOSAL</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10BD29C" id="_x0000_t202" coordsize="21600,21600" o:spt="202" path="m,l,21600r21600,l21600,xe">
                <v:stroke joinstyle="miter"/>
                <v:path gradientshapeok="t" o:connecttype="rect"/>
              </v:shapetype>
              <v:shape id="Text Box 131" o:spid="_x0000_s1026" type="#_x0000_t202" style="position:absolute;left:0;text-align:left;margin-left:26.85pt;margin-top:321.65pt;width:422.3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" filled="f" stroked="f" strokeweight=".5pt">
                <v:textbox style="mso-fit-shape-to-text:t" inset="0,0,0,0">
                  <w:txbxContent>
                    <w:p w14:paraId="716E13AE" w14:textId="2FEBF343" w:rsidR="00B80CEA" w:rsidRPr="00CA55F5" w:rsidRDefault="00CA55F5" w:rsidP="006B646A">
                      <w:pPr>
                        <w:pStyle w:val="NoSpacing"/>
                        <w:spacing w:before="120" w:after="560" w:line="312" w:lineRule="auto"/>
                        <w:rPr>
                          <w:rStyle w:val="Heading1Char"/>
                          <w:rFonts w:cs="Arial"/>
                          <w:color w:val="auto"/>
                          <w:sz w:val="44"/>
                          <w:szCs w:val="44"/>
                          <w:lang w:val="en-SG"/>
                        </w:rPr>
                      </w:pPr>
                      <w:sdt>
                        <w:sdtPr>
                          <w:rPr>
                            <w:rFonts w:ascii="Arial" w:eastAsiaTheme="majorEastAsia" w:hAnsi="Arial" w:cs="Arial"/>
                            <w:b/>
                            <w:color w:val="2E74B5" w:themeColor="accent1" w:themeShade="BF"/>
                            <w:sz w:val="44"/>
                            <w:szCs w:val="44"/>
                            <w:lang w:val="en-S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6765AD" w:rsidRPr="00CA55F5">
                            <w:rPr>
                              <w:rFonts w:ascii="Arial" w:eastAsiaTheme="majorEastAsia" w:hAnsi="Arial" w:cs="Arial"/>
                              <w:b/>
                              <w:sz w:val="44"/>
                              <w:szCs w:val="44"/>
                              <w:lang w:val="en-SG"/>
                            </w:rPr>
                            <w:t>THE WORKFORCE DEVELOPMENT APPLIED RESEARCH FUND (WDARF) GRANT CALL - 2025</w:t>
                          </w:r>
                        </w:sdtContent>
                      </w:sdt>
                    </w:p>
                    <w:sdt>
                      <w:sdtPr>
                        <w:rPr>
                          <w:rFonts w:ascii="Arial" w:hAnsi="Arial" w:cs="Arial"/>
                          <w:b/>
                          <w:caps/>
                          <w:sz w:val="32"/>
                          <w:szCs w:val="32"/>
                          <w:lang w:val="en-SG"/>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69EEE8A2" w:rsidR="00B80CEA" w:rsidRPr="00CA55F5" w:rsidRDefault="008B4C21" w:rsidP="00964917">
                          <w:pPr>
                            <w:pStyle w:val="NoSpacing"/>
                            <w:spacing w:before="40" w:after="40"/>
                            <w:rPr>
                              <w:rFonts w:ascii="Arial" w:hAnsi="Arial" w:cs="Arial"/>
                              <w:caps/>
                              <w:sz w:val="28"/>
                              <w:szCs w:val="28"/>
                              <w:lang w:val="en-SG"/>
                            </w:rPr>
                          </w:pPr>
                          <w:r w:rsidRPr="00CA55F5">
                            <w:rPr>
                              <w:rFonts w:ascii="Arial" w:hAnsi="Arial" w:cs="Arial"/>
                              <w:b/>
                              <w:sz w:val="32"/>
                              <w:szCs w:val="32"/>
                              <w:lang w:val="en-SG"/>
                            </w:rPr>
                            <w:t>BEST PRACTICE GUIDE TO WRITING FULL PROPOSAL</w:t>
                          </w:r>
                        </w:p>
                      </w:sdtContent>
                    </w:sdt>
                  </w:txbxContent>
                </v:textbox>
                <w10:wrap type="square" anchorx="margin" anchory="page"/>
              </v:shape>
            </w:pict>
          </mc:Fallback>
        </mc:AlternateContent>
      </w:r>
      <w:r w:rsidR="00BC5623" w:rsidRPr="00CA55F5">
        <w:rPr>
          <w:rFonts w:ascii="Arial" w:hAnsi="Arial" w:cs="Arial"/>
          <w:lang w:eastAsia="en-SG"/>
        </w:rPr>
        <mc:AlternateContent>
          <mc:Choice Requires="wps">
            <w:drawing>
              <wp:anchor distT="0" distB="0" distL="114300" distR="114300" simplePos="0" relativeHeight="251661312" behindDoc="0" locked="0" layoutInCell="1" allowOverlap="1" wp14:anchorId="7A339922" wp14:editId="6CC7C2D6">
                <wp:simplePos x="0" y="0"/>
                <wp:positionH relativeFrom="column">
                  <wp:posOffset>2831749</wp:posOffset>
                </wp:positionH>
                <wp:positionV relativeFrom="paragraph">
                  <wp:posOffset>8051428</wp:posOffset>
                </wp:positionV>
                <wp:extent cx="2386941" cy="570016"/>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386941" cy="5700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02EDA" w14:textId="43178DB2" w:rsidR="00B80CEA" w:rsidRPr="00CA55F5" w:rsidRDefault="00B80CEA" w:rsidP="007F32F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39922" id="Text Box 1" o:spid="_x0000_s1027" type="#_x0000_t202" style="position:absolute;left:0;text-align:left;margin-left:222.95pt;margin-top:633.95pt;width:187.95pt;height:44.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" fillcolor="white [3201]" stroked="f" strokeweight=".5pt">
                <v:textbox>
                  <w:txbxContent>
                    <w:p w14:paraId="4D402EDA" w14:textId="43178DB2" w:rsidR="00B80CEA" w:rsidRPr="00CA55F5" w:rsidRDefault="00B80CEA" w:rsidP="007F32FD">
                      <w:pPr>
                        <w:jc w:val="right"/>
                      </w:pPr>
                    </w:p>
                  </w:txbxContent>
                </v:textbox>
              </v:shape>
            </w:pict>
          </mc:Fallback>
        </mc:AlternateContent>
      </w:r>
      <w:r w:rsidR="00BC5623" w:rsidRPr="00CA55F5">
        <w:rPr>
          <w:rFonts w:ascii="Arial" w:hAnsi="Arial" w:cs="Arial"/>
          <w:lang w:eastAsia="en-SG"/>
        </w:rPr>
        <mc:AlternateContent>
          <mc:Choice Requires="wps">
            <w:drawing>
              <wp:anchor distT="0" distB="0" distL="114300" distR="114300" simplePos="0" relativeHeight="251662336" behindDoc="0" locked="0" layoutInCell="1" allowOverlap="1" wp14:anchorId="24B5C0A0" wp14:editId="4AEF9A2C">
                <wp:simplePos x="0" y="0"/>
                <wp:positionH relativeFrom="column">
                  <wp:posOffset>167049</wp:posOffset>
                </wp:positionH>
                <wp:positionV relativeFrom="paragraph">
                  <wp:posOffset>7503751</wp:posOffset>
                </wp:positionV>
                <wp:extent cx="2636322" cy="1056549"/>
                <wp:effectExtent l="0" t="0" r="0" b="0"/>
                <wp:wrapNone/>
                <wp:docPr id="3" name="Text Box 3"/>
                <wp:cNvGraphicFramePr/>
                <a:graphic xmlns:a="http://schemas.openxmlformats.org/drawingml/2006/main">
                  <a:graphicData uri="http://schemas.microsoft.com/office/word/2010/wordprocessingShape">
                    <wps:wsp>
                      <wps:cNvSpPr txBox="1"/>
                      <wps:spPr>
                        <a:xfrm>
                          <a:off x="0" y="0"/>
                          <a:ext cx="2636322" cy="1056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9FB18" w14:textId="77777777" w:rsidR="00B80CEA" w:rsidRPr="00CA55F5" w:rsidRDefault="00B80CEA"/>
                          <w:p w14:paraId="21A65B42" w14:textId="77777777" w:rsidR="00B80CEA" w:rsidRPr="00CA55F5" w:rsidRDefault="00B80CEA" w:rsidP="007754EC">
                            <w:pPr>
                              <w:rPr>
                                <w:lang w:eastAsia="zh-CN"/>
                              </w:rPr>
                            </w:pPr>
                          </w:p>
                          <w:p w14:paraId="24CA081D" w14:textId="79A3BF33" w:rsidR="00B80CEA" w:rsidRPr="00CA55F5" w:rsidRDefault="00B80CEA" w:rsidP="00775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C0A0" id="Text Box 3" o:spid="_x0000_s1028" type="#_x0000_t202" style="position:absolute;left:0;text-align:left;margin-left:13.15pt;margin-top:590.85pt;width:207.6pt;height:8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" fillcolor="white [3201]" stroked="f" strokeweight=".5pt">
                <v:textbox>
                  <w:txbxContent>
                    <w:p w14:paraId="1399FB18" w14:textId="77777777" w:rsidR="00B80CEA" w:rsidRPr="00CA55F5" w:rsidRDefault="00B80CEA"/>
                    <w:p w14:paraId="21A65B42" w14:textId="77777777" w:rsidR="00B80CEA" w:rsidRPr="00CA55F5" w:rsidRDefault="00B80CEA" w:rsidP="007754EC">
                      <w:pPr>
                        <w:rPr>
                          <w:lang w:eastAsia="zh-CN"/>
                        </w:rPr>
                      </w:pPr>
                    </w:p>
                    <w:p w14:paraId="24CA081D" w14:textId="79A3BF33" w:rsidR="00B80CEA" w:rsidRPr="00CA55F5" w:rsidRDefault="00B80CEA" w:rsidP="007754EC"/>
                  </w:txbxContent>
                </v:textbox>
              </v:shape>
            </w:pict>
          </mc:Fallback>
        </mc:AlternateContent>
      </w:r>
      <w:r w:rsidR="00964917" w:rsidRPr="00CA55F5">
        <w:rPr>
          <w:rFonts w:ascii="Arial" w:hAnsi="Arial" w:cs="Arial"/>
          <w:b/>
        </w:rPr>
        <w:br w:type="page"/>
      </w:r>
    </w:p>
    <w:sdt>
      <w:sdtPr>
        <w:rPr>
          <w:rFonts w:asciiTheme="minorHAnsi" w:eastAsiaTheme="minorEastAsia" w:hAnsiTheme="minorHAnsi" w:cstheme="minorBidi"/>
          <w:b w:val="0"/>
          <w:color w:val="auto"/>
          <w:sz w:val="22"/>
          <w:szCs w:val="22"/>
          <w:lang w:val="en-SG"/>
        </w:rPr>
        <w:id w:val="-1862273778"/>
        <w:docPartObj>
          <w:docPartGallery w:val="Table of Contents"/>
          <w:docPartUnique/>
        </w:docPartObj>
      </w:sdtPr>
      <w:sdtEndPr/>
      <w:sdtContent>
        <w:p w14:paraId="05C2CE27" w14:textId="1B6338A1" w:rsidR="00FA6FDA" w:rsidRPr="00CA55F5" w:rsidRDefault="00FA6FDA" w:rsidP="00FA6FDA">
          <w:pPr>
            <w:pStyle w:val="TOCHeading"/>
            <w:spacing w:after="240"/>
            <w:rPr>
              <w:lang w:val="en-SG"/>
            </w:rPr>
          </w:pPr>
          <w:r w:rsidRPr="00CA55F5">
            <w:rPr>
              <w:lang w:val="en-SG"/>
            </w:rPr>
            <w:t>Contents</w:t>
          </w:r>
        </w:p>
        <w:p w14:paraId="6D5B0950" w14:textId="15F44845" w:rsidR="00FA3854" w:rsidRPr="00CA55F5" w:rsidRDefault="00FA6FDA">
          <w:pPr>
            <w:pStyle w:val="TOC1"/>
            <w:rPr>
              <w:rFonts w:ascii="Arial" w:eastAsiaTheme="minorEastAsia" w:hAnsi="Arial" w:cs="Arial"/>
              <w:kern w:val="2"/>
              <w:sz w:val="24"/>
              <w:szCs w:val="24"/>
              <w14:ligatures w14:val="standardContextual"/>
            </w:rPr>
          </w:pPr>
          <w:r w:rsidRPr="00CA55F5">
            <w:rPr>
              <w:rFonts w:ascii="Arial" w:hAnsi="Arial" w:cs="Arial"/>
              <w:sz w:val="24"/>
              <w:szCs w:val="24"/>
            </w:rPr>
            <w:fldChar w:fldCharType="begin"/>
          </w:r>
          <w:r w:rsidRPr="00CA55F5">
            <w:rPr>
              <w:rFonts w:ascii="Arial" w:hAnsi="Arial" w:cs="Arial"/>
              <w:sz w:val="24"/>
              <w:szCs w:val="24"/>
            </w:rPr>
            <w:instrText xml:space="preserve"> TOC \o "1-3" \h \z \u </w:instrText>
          </w:r>
          <w:r w:rsidRPr="00CA55F5">
            <w:rPr>
              <w:rFonts w:ascii="Arial" w:hAnsi="Arial" w:cs="Arial"/>
              <w:sz w:val="24"/>
              <w:szCs w:val="24"/>
            </w:rPr>
            <w:fldChar w:fldCharType="separate"/>
          </w:r>
          <w:hyperlink w:anchor="_Toc199332506" w:history="1">
            <w:r w:rsidR="00FA3854" w:rsidRPr="00CA55F5">
              <w:rPr>
                <w:rStyle w:val="Hyperlink"/>
                <w:rFonts w:ascii="Arial" w:hAnsi="Arial" w:cs="Arial"/>
                <w:sz w:val="24"/>
                <w:szCs w:val="24"/>
              </w:rPr>
              <w:t>1.</w:t>
            </w:r>
            <w:r w:rsidR="00FA3854" w:rsidRPr="00CA55F5">
              <w:rPr>
                <w:rFonts w:ascii="Arial" w:eastAsiaTheme="minorEastAsia" w:hAnsi="Arial" w:cs="Arial"/>
                <w:kern w:val="2"/>
                <w:sz w:val="24"/>
                <w:szCs w:val="24"/>
                <w14:ligatures w14:val="standardContextual"/>
              </w:rPr>
              <w:tab/>
            </w:r>
            <w:r w:rsidR="00FA3854" w:rsidRPr="00CA55F5">
              <w:rPr>
                <w:rStyle w:val="Hyperlink"/>
                <w:rFonts w:ascii="Arial" w:hAnsi="Arial" w:cs="Arial"/>
                <w:sz w:val="24"/>
                <w:szCs w:val="24"/>
              </w:rPr>
              <w:t>Introduction</w:t>
            </w:r>
            <w:r w:rsidR="00FA3854" w:rsidRPr="00CA55F5">
              <w:rPr>
                <w:rFonts w:ascii="Arial" w:hAnsi="Arial" w:cs="Arial"/>
                <w:webHidden/>
                <w:sz w:val="24"/>
                <w:szCs w:val="24"/>
              </w:rPr>
              <w:tab/>
            </w:r>
            <w:r w:rsidR="00FA3854" w:rsidRPr="00CA55F5">
              <w:rPr>
                <w:rFonts w:ascii="Arial" w:hAnsi="Arial" w:cs="Arial"/>
                <w:webHidden/>
                <w:sz w:val="24"/>
                <w:szCs w:val="24"/>
              </w:rPr>
              <w:fldChar w:fldCharType="begin"/>
            </w:r>
            <w:r w:rsidR="00FA3854" w:rsidRPr="00CA55F5">
              <w:rPr>
                <w:rFonts w:ascii="Arial" w:hAnsi="Arial" w:cs="Arial"/>
                <w:webHidden/>
                <w:sz w:val="24"/>
                <w:szCs w:val="24"/>
              </w:rPr>
              <w:instrText xml:space="preserve"> PAGEREF _Toc199332506 \h </w:instrText>
            </w:r>
            <w:r w:rsidR="00FA3854" w:rsidRPr="00CA55F5">
              <w:rPr>
                <w:rFonts w:ascii="Arial" w:hAnsi="Arial" w:cs="Arial"/>
                <w:webHidden/>
                <w:sz w:val="24"/>
                <w:szCs w:val="24"/>
              </w:rPr>
            </w:r>
            <w:r w:rsidR="00FA3854" w:rsidRPr="00CA55F5">
              <w:rPr>
                <w:rFonts w:ascii="Arial" w:hAnsi="Arial" w:cs="Arial"/>
                <w:webHidden/>
                <w:sz w:val="24"/>
                <w:szCs w:val="24"/>
              </w:rPr>
              <w:fldChar w:fldCharType="separate"/>
            </w:r>
            <w:r w:rsidR="00FA3854" w:rsidRPr="00CA55F5">
              <w:rPr>
                <w:rFonts w:ascii="Arial" w:hAnsi="Arial" w:cs="Arial"/>
                <w:webHidden/>
                <w:sz w:val="24"/>
                <w:szCs w:val="24"/>
              </w:rPr>
              <w:t>3</w:t>
            </w:r>
            <w:r w:rsidR="00FA3854" w:rsidRPr="00CA55F5">
              <w:rPr>
                <w:rFonts w:ascii="Arial" w:hAnsi="Arial" w:cs="Arial"/>
                <w:webHidden/>
                <w:sz w:val="24"/>
                <w:szCs w:val="24"/>
              </w:rPr>
              <w:fldChar w:fldCharType="end"/>
            </w:r>
          </w:hyperlink>
        </w:p>
        <w:p w14:paraId="588138F9" w14:textId="48189C1D" w:rsidR="00FA3854" w:rsidRPr="00CA55F5" w:rsidRDefault="00FA3854">
          <w:pPr>
            <w:pStyle w:val="TOC1"/>
            <w:rPr>
              <w:rFonts w:ascii="Arial" w:eastAsiaTheme="minorEastAsia" w:hAnsi="Arial" w:cs="Arial"/>
              <w:kern w:val="2"/>
              <w:sz w:val="24"/>
              <w:szCs w:val="24"/>
              <w14:ligatures w14:val="standardContextual"/>
            </w:rPr>
          </w:pPr>
          <w:hyperlink w:anchor="_Toc199332507" w:history="1">
            <w:r w:rsidRPr="00CA55F5">
              <w:rPr>
                <w:rStyle w:val="Hyperlink"/>
                <w:rFonts w:ascii="Arial" w:hAnsi="Arial" w:cs="Arial"/>
                <w:sz w:val="24"/>
                <w:szCs w:val="24"/>
              </w:rPr>
              <w:t>2.</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Basic General Requirements</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_Toc199332507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3</w:t>
            </w:r>
            <w:r w:rsidRPr="00CA55F5">
              <w:rPr>
                <w:rFonts w:ascii="Arial" w:hAnsi="Arial" w:cs="Arial"/>
                <w:webHidden/>
                <w:sz w:val="24"/>
                <w:szCs w:val="24"/>
              </w:rPr>
              <w:fldChar w:fldCharType="end"/>
            </w:r>
          </w:hyperlink>
        </w:p>
        <w:p w14:paraId="70738C7C" w14:textId="6C881EBF" w:rsidR="00FA3854" w:rsidRPr="00CA55F5" w:rsidRDefault="00FA3854">
          <w:pPr>
            <w:pStyle w:val="TOC2"/>
            <w:rPr>
              <w:rFonts w:ascii="Arial" w:eastAsiaTheme="minorEastAsia" w:hAnsi="Arial" w:cs="Arial"/>
              <w:kern w:val="2"/>
              <w:sz w:val="24"/>
              <w:szCs w:val="24"/>
              <w14:ligatures w14:val="standardContextual"/>
            </w:rPr>
          </w:pPr>
          <w:hyperlink w:anchor="_Toc199332508" w:history="1">
            <w:r w:rsidRPr="00CA55F5">
              <w:rPr>
                <w:rStyle w:val="Hyperlink"/>
                <w:rFonts w:ascii="Arial" w:hAnsi="Arial" w:cs="Arial"/>
                <w:sz w:val="24"/>
                <w:szCs w:val="24"/>
              </w:rPr>
              <w:t>2.1</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Scope of Grant Call</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_Toc199332508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3</w:t>
            </w:r>
            <w:r w:rsidRPr="00CA55F5">
              <w:rPr>
                <w:rFonts w:ascii="Arial" w:hAnsi="Arial" w:cs="Arial"/>
                <w:webHidden/>
                <w:sz w:val="24"/>
                <w:szCs w:val="24"/>
              </w:rPr>
              <w:fldChar w:fldCharType="end"/>
            </w:r>
          </w:hyperlink>
        </w:p>
        <w:p w14:paraId="1BE15DB2" w14:textId="2F58F850" w:rsidR="00FA3854" w:rsidRPr="00CA55F5" w:rsidRDefault="00FA3854">
          <w:pPr>
            <w:pStyle w:val="TOC2"/>
            <w:rPr>
              <w:rFonts w:ascii="Arial" w:eastAsiaTheme="minorEastAsia" w:hAnsi="Arial" w:cs="Arial"/>
              <w:kern w:val="2"/>
              <w:sz w:val="24"/>
              <w:szCs w:val="24"/>
              <w14:ligatures w14:val="standardContextual"/>
            </w:rPr>
          </w:pPr>
          <w:hyperlink w:anchor="_Toc199332509" w:history="1">
            <w:r w:rsidRPr="00CA55F5">
              <w:rPr>
                <w:rStyle w:val="Hyperlink"/>
                <w:rFonts w:ascii="Arial" w:hAnsi="Arial" w:cs="Arial"/>
                <w:sz w:val="24"/>
                <w:szCs w:val="24"/>
              </w:rPr>
              <w:t>2.2</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Applied Research</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_Toc199332509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6</w:t>
            </w:r>
            <w:r w:rsidRPr="00CA55F5">
              <w:rPr>
                <w:rFonts w:ascii="Arial" w:hAnsi="Arial" w:cs="Arial"/>
                <w:webHidden/>
                <w:sz w:val="24"/>
                <w:szCs w:val="24"/>
              </w:rPr>
              <w:fldChar w:fldCharType="end"/>
            </w:r>
          </w:hyperlink>
        </w:p>
        <w:p w14:paraId="2FD437D4" w14:textId="73F726A4" w:rsidR="00FA3854" w:rsidRPr="00CA55F5" w:rsidRDefault="00FA3854">
          <w:pPr>
            <w:pStyle w:val="TOC2"/>
            <w:rPr>
              <w:rFonts w:ascii="Arial" w:eastAsiaTheme="minorEastAsia" w:hAnsi="Arial" w:cs="Arial"/>
              <w:kern w:val="2"/>
              <w:sz w:val="24"/>
              <w:szCs w:val="24"/>
              <w14:ligatures w14:val="standardContextual"/>
            </w:rPr>
          </w:pPr>
          <w:hyperlink w:anchor="_Toc199332510" w:history="1">
            <w:r w:rsidRPr="00CA55F5">
              <w:rPr>
                <w:rStyle w:val="Hyperlink"/>
                <w:rFonts w:ascii="Arial" w:hAnsi="Arial" w:cs="Arial"/>
                <w:sz w:val="24"/>
                <w:szCs w:val="24"/>
              </w:rPr>
              <w:t>2.3</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Originality of Proposed Research</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_Toc199332510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6</w:t>
            </w:r>
            <w:r w:rsidRPr="00CA55F5">
              <w:rPr>
                <w:rFonts w:ascii="Arial" w:hAnsi="Arial" w:cs="Arial"/>
                <w:webHidden/>
                <w:sz w:val="24"/>
                <w:szCs w:val="24"/>
              </w:rPr>
              <w:fldChar w:fldCharType="end"/>
            </w:r>
          </w:hyperlink>
        </w:p>
        <w:p w14:paraId="7B6E8266" w14:textId="558CD212" w:rsidR="00FA3854" w:rsidRPr="00CA55F5" w:rsidRDefault="00FA3854">
          <w:pPr>
            <w:pStyle w:val="TOC2"/>
            <w:rPr>
              <w:rFonts w:ascii="Arial" w:eastAsiaTheme="minorEastAsia" w:hAnsi="Arial" w:cs="Arial"/>
              <w:kern w:val="2"/>
              <w:sz w:val="24"/>
              <w:szCs w:val="24"/>
              <w14:ligatures w14:val="standardContextual"/>
            </w:rPr>
          </w:pPr>
          <w:hyperlink w:anchor="_Toc199332511" w:history="1">
            <w:r w:rsidRPr="00CA55F5">
              <w:rPr>
                <w:rStyle w:val="Hyperlink"/>
                <w:rFonts w:ascii="Arial" w:hAnsi="Arial" w:cs="Arial"/>
                <w:sz w:val="24"/>
                <w:szCs w:val="24"/>
              </w:rPr>
              <w:t>2.4</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Inter-Disciplinary/Collaborative Research</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_Toc199332511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7</w:t>
            </w:r>
            <w:r w:rsidRPr="00CA55F5">
              <w:rPr>
                <w:rFonts w:ascii="Arial" w:hAnsi="Arial" w:cs="Arial"/>
                <w:webHidden/>
                <w:sz w:val="24"/>
                <w:szCs w:val="24"/>
              </w:rPr>
              <w:fldChar w:fldCharType="end"/>
            </w:r>
          </w:hyperlink>
        </w:p>
        <w:p w14:paraId="598D80B5" w14:textId="58A18794" w:rsidR="00FA3854" w:rsidRPr="00CA55F5" w:rsidRDefault="00FA3854">
          <w:pPr>
            <w:pStyle w:val="TOC2"/>
            <w:rPr>
              <w:rFonts w:ascii="Arial" w:eastAsiaTheme="minorEastAsia" w:hAnsi="Arial" w:cs="Arial"/>
              <w:kern w:val="2"/>
              <w:sz w:val="24"/>
              <w:szCs w:val="24"/>
              <w14:ligatures w14:val="standardContextual"/>
            </w:rPr>
          </w:pPr>
          <w:hyperlink w:anchor="_Toc199332512" w:history="1">
            <w:r w:rsidRPr="00CA55F5">
              <w:rPr>
                <w:rStyle w:val="Hyperlink"/>
                <w:rFonts w:ascii="Arial" w:hAnsi="Arial" w:cs="Arial"/>
                <w:sz w:val="24"/>
                <w:szCs w:val="24"/>
              </w:rPr>
              <w:t>2.5</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Stakeholders Engagement</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_Toc199332512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7</w:t>
            </w:r>
            <w:r w:rsidRPr="00CA55F5">
              <w:rPr>
                <w:rFonts w:ascii="Arial" w:hAnsi="Arial" w:cs="Arial"/>
                <w:webHidden/>
                <w:sz w:val="24"/>
                <w:szCs w:val="24"/>
              </w:rPr>
              <w:fldChar w:fldCharType="end"/>
            </w:r>
          </w:hyperlink>
        </w:p>
        <w:p w14:paraId="248F911F" w14:textId="63F35C30" w:rsidR="00FA3854" w:rsidRPr="00CA55F5" w:rsidRDefault="00FA3854">
          <w:pPr>
            <w:pStyle w:val="TOC2"/>
            <w:rPr>
              <w:rFonts w:ascii="Arial" w:eastAsiaTheme="minorEastAsia" w:hAnsi="Arial" w:cs="Arial"/>
              <w:kern w:val="2"/>
              <w:sz w:val="24"/>
              <w:szCs w:val="24"/>
              <w14:ligatures w14:val="standardContextual"/>
            </w:rPr>
          </w:pPr>
          <w:hyperlink w:anchor="_Toc199332513" w:history="1">
            <w:r w:rsidRPr="00CA55F5">
              <w:rPr>
                <w:rStyle w:val="Hyperlink"/>
                <w:rFonts w:ascii="Arial" w:hAnsi="Arial" w:cs="Arial"/>
                <w:sz w:val="24"/>
                <w:szCs w:val="24"/>
              </w:rPr>
              <w:t>2.6</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Impact Measurement</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_Toc199332513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7</w:t>
            </w:r>
            <w:r w:rsidRPr="00CA55F5">
              <w:rPr>
                <w:rFonts w:ascii="Arial" w:hAnsi="Arial" w:cs="Arial"/>
                <w:webHidden/>
                <w:sz w:val="24"/>
                <w:szCs w:val="24"/>
              </w:rPr>
              <w:fldChar w:fldCharType="end"/>
            </w:r>
          </w:hyperlink>
        </w:p>
        <w:p w14:paraId="32BF2549" w14:textId="3CB390A0" w:rsidR="00FA3854" w:rsidRPr="00CA55F5" w:rsidRDefault="00FA3854">
          <w:pPr>
            <w:pStyle w:val="TOC2"/>
            <w:rPr>
              <w:rFonts w:ascii="Arial" w:eastAsiaTheme="minorEastAsia" w:hAnsi="Arial" w:cs="Arial"/>
              <w:kern w:val="2"/>
              <w:sz w:val="24"/>
              <w:szCs w:val="24"/>
              <w14:ligatures w14:val="standardContextual"/>
            </w:rPr>
          </w:pPr>
          <w:hyperlink w:anchor="_Toc199332514" w:history="1">
            <w:r w:rsidRPr="00CA55F5">
              <w:rPr>
                <w:rStyle w:val="Hyperlink"/>
                <w:rFonts w:ascii="Arial" w:hAnsi="Arial" w:cs="Arial"/>
                <w:sz w:val="24"/>
                <w:szCs w:val="24"/>
              </w:rPr>
              <w:t>2.7</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Realistic Budgets</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_Toc199332514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7</w:t>
            </w:r>
            <w:r w:rsidRPr="00CA55F5">
              <w:rPr>
                <w:rFonts w:ascii="Arial" w:hAnsi="Arial" w:cs="Arial"/>
                <w:webHidden/>
                <w:sz w:val="24"/>
                <w:szCs w:val="24"/>
              </w:rPr>
              <w:fldChar w:fldCharType="end"/>
            </w:r>
          </w:hyperlink>
        </w:p>
        <w:p w14:paraId="6A061EE2" w14:textId="5519F9C2" w:rsidR="00FA3854" w:rsidRPr="00CA55F5" w:rsidRDefault="00FA3854">
          <w:pPr>
            <w:pStyle w:val="TOC2"/>
            <w:rPr>
              <w:rFonts w:ascii="Arial" w:eastAsiaTheme="minorEastAsia" w:hAnsi="Arial" w:cs="Arial"/>
              <w:kern w:val="2"/>
              <w:sz w:val="24"/>
              <w:szCs w:val="24"/>
              <w14:ligatures w14:val="standardContextual"/>
            </w:rPr>
          </w:pPr>
          <w:hyperlink w:anchor="_Toc199332515" w:history="1">
            <w:r w:rsidRPr="00CA55F5">
              <w:rPr>
                <w:rStyle w:val="Hyperlink"/>
                <w:rFonts w:ascii="Arial" w:hAnsi="Arial" w:cs="Arial"/>
                <w:sz w:val="24"/>
                <w:szCs w:val="24"/>
              </w:rPr>
              <w:t>2.8</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Timely Submission</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_Toc199332515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8</w:t>
            </w:r>
            <w:r w:rsidRPr="00CA55F5">
              <w:rPr>
                <w:rFonts w:ascii="Arial" w:hAnsi="Arial" w:cs="Arial"/>
                <w:webHidden/>
                <w:sz w:val="24"/>
                <w:szCs w:val="24"/>
              </w:rPr>
              <w:fldChar w:fldCharType="end"/>
            </w:r>
          </w:hyperlink>
        </w:p>
        <w:p w14:paraId="07DBBB3E" w14:textId="52BF9633" w:rsidR="00FA3854" w:rsidRPr="00CA55F5" w:rsidRDefault="00FA3854">
          <w:pPr>
            <w:pStyle w:val="TOC1"/>
            <w:rPr>
              <w:rFonts w:ascii="Arial" w:eastAsiaTheme="minorEastAsia" w:hAnsi="Arial" w:cs="Arial"/>
              <w:kern w:val="2"/>
              <w:sz w:val="24"/>
              <w:szCs w:val="24"/>
              <w14:ligatures w14:val="standardContextual"/>
            </w:rPr>
          </w:pPr>
          <w:hyperlink w:anchor="_Toc199332516" w:history="1">
            <w:r w:rsidRPr="00CA55F5">
              <w:rPr>
                <w:rStyle w:val="Hyperlink"/>
                <w:rFonts w:ascii="Arial" w:hAnsi="Arial" w:cs="Arial"/>
                <w:sz w:val="24"/>
                <w:szCs w:val="24"/>
              </w:rPr>
              <w:t>3.</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rPr>
              <w:t>Previous Review Comments</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_Toc199332516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9</w:t>
            </w:r>
            <w:r w:rsidRPr="00CA55F5">
              <w:rPr>
                <w:rFonts w:ascii="Arial" w:hAnsi="Arial" w:cs="Arial"/>
                <w:webHidden/>
                <w:sz w:val="24"/>
                <w:szCs w:val="24"/>
              </w:rPr>
              <w:fldChar w:fldCharType="end"/>
            </w:r>
          </w:hyperlink>
        </w:p>
        <w:p w14:paraId="13AAE5A9" w14:textId="7A92F81C" w:rsidR="00FA3854" w:rsidRPr="00CA55F5" w:rsidRDefault="00FA3854">
          <w:pPr>
            <w:pStyle w:val="TOC2"/>
            <w:rPr>
              <w:rFonts w:ascii="Arial" w:eastAsiaTheme="minorEastAsia" w:hAnsi="Arial" w:cs="Arial"/>
              <w:kern w:val="2"/>
              <w:sz w:val="24"/>
              <w:szCs w:val="24"/>
              <w14:ligatures w14:val="standardContextual"/>
            </w:rPr>
          </w:pPr>
          <w:hyperlink w:anchor="_Toc199332517" w:history="1">
            <w:r w:rsidRPr="00CA55F5">
              <w:rPr>
                <w:rStyle w:val="Hyperlink"/>
                <w:rFonts w:ascii="Arial" w:hAnsi="Arial" w:cs="Arial"/>
                <w:sz w:val="24"/>
                <w:szCs w:val="24"/>
                <w:lang w:eastAsia="zh-CN"/>
              </w:rPr>
              <w:t>3.1</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lang w:eastAsia="zh-CN"/>
              </w:rPr>
              <w:t>Review Comments by Expert Review Panel</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_Toc199332517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9</w:t>
            </w:r>
            <w:r w:rsidRPr="00CA55F5">
              <w:rPr>
                <w:rFonts w:ascii="Arial" w:hAnsi="Arial" w:cs="Arial"/>
                <w:webHidden/>
                <w:sz w:val="24"/>
                <w:szCs w:val="24"/>
              </w:rPr>
              <w:fldChar w:fldCharType="end"/>
            </w:r>
          </w:hyperlink>
        </w:p>
        <w:p w14:paraId="1E393759" w14:textId="2F71DA77" w:rsidR="00FA3854" w:rsidRPr="00CA55F5" w:rsidRDefault="00FA3854">
          <w:pPr>
            <w:pStyle w:val="TOC2"/>
            <w:rPr>
              <w:rFonts w:ascii="Arial" w:eastAsiaTheme="minorEastAsia" w:hAnsi="Arial" w:cs="Arial"/>
              <w:kern w:val="2"/>
              <w:sz w:val="24"/>
              <w:szCs w:val="24"/>
              <w14:ligatures w14:val="standardContextual"/>
            </w:rPr>
          </w:pPr>
          <w:hyperlink w:anchor="_Toc199332518" w:history="1">
            <w:r w:rsidRPr="00CA55F5">
              <w:rPr>
                <w:rStyle w:val="Hyperlink"/>
                <w:rFonts w:ascii="Arial" w:hAnsi="Arial" w:cs="Arial"/>
                <w:sz w:val="24"/>
                <w:szCs w:val="24"/>
                <w:lang w:eastAsia="zh-CN"/>
              </w:rPr>
              <w:t>3.2</w:t>
            </w:r>
            <w:r w:rsidRPr="00CA55F5">
              <w:rPr>
                <w:rFonts w:ascii="Arial" w:eastAsiaTheme="minorEastAsia" w:hAnsi="Arial" w:cs="Arial"/>
                <w:kern w:val="2"/>
                <w:sz w:val="24"/>
                <w:szCs w:val="24"/>
                <w14:ligatures w14:val="standardContextual"/>
              </w:rPr>
              <w:tab/>
            </w:r>
            <w:r w:rsidRPr="00CA55F5">
              <w:rPr>
                <w:rStyle w:val="Hyperlink"/>
                <w:rFonts w:ascii="Arial" w:hAnsi="Arial" w:cs="Arial"/>
                <w:sz w:val="24"/>
                <w:szCs w:val="24"/>
                <w:lang w:eastAsia="zh-CN"/>
              </w:rPr>
              <w:t>Review Comments by SSG Research Committee</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_Toc199332518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10</w:t>
            </w:r>
            <w:r w:rsidRPr="00CA55F5">
              <w:rPr>
                <w:rFonts w:ascii="Arial" w:hAnsi="Arial" w:cs="Arial"/>
                <w:webHidden/>
                <w:sz w:val="24"/>
                <w:szCs w:val="24"/>
              </w:rPr>
              <w:fldChar w:fldCharType="end"/>
            </w:r>
          </w:hyperlink>
        </w:p>
        <w:p w14:paraId="140D1898" w14:textId="3677117E" w:rsidR="00FA3854" w:rsidRPr="00CA55F5" w:rsidRDefault="00FA3854">
          <w:pPr>
            <w:pStyle w:val="TOC1"/>
            <w:rPr>
              <w:rFonts w:ascii="Arial" w:eastAsiaTheme="minorEastAsia" w:hAnsi="Arial" w:cs="Arial"/>
              <w:kern w:val="2"/>
              <w:sz w:val="24"/>
              <w:szCs w:val="24"/>
              <w14:ligatures w14:val="standardContextual"/>
            </w:rPr>
          </w:pPr>
          <w:hyperlink w:anchor="_Toc199332519" w:history="1">
            <w:r w:rsidRPr="00CA55F5">
              <w:rPr>
                <w:rStyle w:val="Hyperlink"/>
                <w:rFonts w:ascii="Arial" w:hAnsi="Arial" w:cs="Arial"/>
                <w:sz w:val="24"/>
                <w:szCs w:val="24"/>
              </w:rPr>
              <w:t>Annex A: Guidance on methodological and conceptual framing in applied research proposals for WDARF funding</w:t>
            </w:r>
            <w:r w:rsidRPr="00CA55F5">
              <w:rPr>
                <w:rFonts w:ascii="Arial" w:hAnsi="Arial" w:cs="Arial"/>
                <w:webHidden/>
                <w:sz w:val="24"/>
                <w:szCs w:val="24"/>
              </w:rPr>
              <w:tab/>
            </w:r>
            <w:r w:rsidRPr="00CA55F5">
              <w:rPr>
                <w:rFonts w:ascii="Arial" w:hAnsi="Arial" w:cs="Arial"/>
                <w:webHidden/>
                <w:sz w:val="24"/>
                <w:szCs w:val="24"/>
              </w:rPr>
              <w:fldChar w:fldCharType="begin"/>
            </w:r>
            <w:r w:rsidRPr="00CA55F5">
              <w:rPr>
                <w:rFonts w:ascii="Arial" w:hAnsi="Arial" w:cs="Arial"/>
                <w:webHidden/>
                <w:sz w:val="24"/>
                <w:szCs w:val="24"/>
              </w:rPr>
              <w:instrText xml:space="preserve"> PAGEREF _Toc199332519 \h </w:instrText>
            </w:r>
            <w:r w:rsidRPr="00CA55F5">
              <w:rPr>
                <w:rFonts w:ascii="Arial" w:hAnsi="Arial" w:cs="Arial"/>
                <w:webHidden/>
                <w:sz w:val="24"/>
                <w:szCs w:val="24"/>
              </w:rPr>
            </w:r>
            <w:r w:rsidRPr="00CA55F5">
              <w:rPr>
                <w:rFonts w:ascii="Arial" w:hAnsi="Arial" w:cs="Arial"/>
                <w:webHidden/>
                <w:sz w:val="24"/>
                <w:szCs w:val="24"/>
              </w:rPr>
              <w:fldChar w:fldCharType="separate"/>
            </w:r>
            <w:r w:rsidRPr="00CA55F5">
              <w:rPr>
                <w:rFonts w:ascii="Arial" w:hAnsi="Arial" w:cs="Arial"/>
                <w:webHidden/>
                <w:sz w:val="24"/>
                <w:szCs w:val="24"/>
              </w:rPr>
              <w:t>12</w:t>
            </w:r>
            <w:r w:rsidRPr="00CA55F5">
              <w:rPr>
                <w:rFonts w:ascii="Arial" w:hAnsi="Arial" w:cs="Arial"/>
                <w:webHidden/>
                <w:sz w:val="24"/>
                <w:szCs w:val="24"/>
              </w:rPr>
              <w:fldChar w:fldCharType="end"/>
            </w:r>
          </w:hyperlink>
        </w:p>
        <w:p w14:paraId="1D6B4F37" w14:textId="557528BA" w:rsidR="00FA6FDA" w:rsidRPr="00CA55F5" w:rsidRDefault="00FA6FDA" w:rsidP="00FA6FDA">
          <w:pPr>
            <w:spacing w:line="360" w:lineRule="auto"/>
          </w:pPr>
          <w:r w:rsidRPr="00CA55F5">
            <w:rPr>
              <w:rFonts w:ascii="Arial" w:hAnsi="Arial" w:cs="Arial"/>
              <w:b/>
              <w:bCs/>
              <w:sz w:val="24"/>
              <w:szCs w:val="24"/>
            </w:rPr>
            <w:fldChar w:fldCharType="end"/>
          </w:r>
        </w:p>
      </w:sdtContent>
    </w:sdt>
    <w:p w14:paraId="45AC9F68" w14:textId="77777777" w:rsidR="000C6EA1" w:rsidRPr="00CA55F5" w:rsidRDefault="000C6EA1">
      <w:pPr>
        <w:rPr>
          <w:rFonts w:ascii="Arial" w:eastAsiaTheme="majorEastAsia" w:hAnsi="Arial" w:cs="Arial"/>
          <w:b/>
          <w:color w:val="2E74B5" w:themeColor="accent1" w:themeShade="BF"/>
          <w:sz w:val="28"/>
          <w:szCs w:val="28"/>
          <w:lang w:eastAsia="zh-CN"/>
        </w:rPr>
      </w:pPr>
      <w:r w:rsidRPr="00CA55F5">
        <w:rPr>
          <w:rFonts w:cs="Arial"/>
          <w:sz w:val="28"/>
          <w:szCs w:val="28"/>
        </w:rPr>
        <w:br w:type="page"/>
      </w:r>
    </w:p>
    <w:p w14:paraId="5D0C9D36" w14:textId="6AEDF3BE" w:rsidR="003F4B2C" w:rsidRPr="00CA55F5" w:rsidRDefault="003F4B2C" w:rsidP="00013B8E">
      <w:pPr>
        <w:pStyle w:val="Heading1"/>
        <w:numPr>
          <w:ilvl w:val="0"/>
          <w:numId w:val="8"/>
        </w:numPr>
        <w:spacing w:before="0" w:line="360" w:lineRule="auto"/>
        <w:ind w:left="709" w:hanging="709"/>
        <w:jc w:val="both"/>
        <w:rPr>
          <w:rFonts w:cs="Arial"/>
          <w:sz w:val="28"/>
          <w:szCs w:val="28"/>
        </w:rPr>
      </w:pPr>
      <w:bookmarkStart w:id="0" w:name="_Toc199332506"/>
      <w:r w:rsidRPr="00CA55F5">
        <w:rPr>
          <w:rFonts w:cs="Arial"/>
          <w:sz w:val="28"/>
          <w:szCs w:val="28"/>
        </w:rPr>
        <w:lastRenderedPageBreak/>
        <w:t>Introduction</w:t>
      </w:r>
      <w:bookmarkEnd w:id="0"/>
    </w:p>
    <w:p w14:paraId="296F8539" w14:textId="77777777" w:rsidR="004018F3" w:rsidRPr="00CA55F5" w:rsidRDefault="004018F3" w:rsidP="00013B8E">
      <w:pPr>
        <w:pStyle w:val="ListParagraph"/>
        <w:spacing w:after="0" w:line="360" w:lineRule="auto"/>
        <w:ind w:left="709"/>
        <w:jc w:val="both"/>
        <w:rPr>
          <w:rFonts w:ascii="Arial" w:hAnsi="Arial" w:cs="Arial"/>
          <w:sz w:val="24"/>
          <w:szCs w:val="24"/>
        </w:rPr>
      </w:pPr>
    </w:p>
    <w:p w14:paraId="6C1D659C" w14:textId="7013C6F6" w:rsidR="00894D1A" w:rsidRPr="00CA55F5" w:rsidRDefault="00736DB1" w:rsidP="00013B8E">
      <w:pPr>
        <w:pStyle w:val="ListParagraph"/>
        <w:numPr>
          <w:ilvl w:val="1"/>
          <w:numId w:val="8"/>
        </w:numPr>
        <w:spacing w:after="0" w:line="360" w:lineRule="auto"/>
        <w:ind w:left="709" w:hanging="709"/>
        <w:jc w:val="both"/>
        <w:rPr>
          <w:rFonts w:ascii="Arial" w:hAnsi="Arial" w:cs="Arial"/>
          <w:sz w:val="24"/>
          <w:szCs w:val="24"/>
        </w:rPr>
      </w:pPr>
      <w:r w:rsidRPr="00CA55F5">
        <w:rPr>
          <w:rFonts w:ascii="Arial" w:hAnsi="Arial" w:cs="Arial"/>
          <w:sz w:val="24"/>
          <w:szCs w:val="24"/>
        </w:rPr>
        <w:t xml:space="preserve">The </w:t>
      </w:r>
      <w:r w:rsidR="000623DC" w:rsidRPr="00CA55F5">
        <w:rPr>
          <w:rFonts w:ascii="Arial" w:hAnsi="Arial" w:cs="Arial"/>
          <w:sz w:val="24"/>
          <w:szCs w:val="24"/>
        </w:rPr>
        <w:t xml:space="preserve">Workforce Development Applied Research Fund (WDARF) has </w:t>
      </w:r>
      <w:r w:rsidR="003616C4" w:rsidRPr="00CA55F5">
        <w:rPr>
          <w:rFonts w:ascii="Arial" w:hAnsi="Arial" w:cs="Arial"/>
          <w:sz w:val="24"/>
          <w:szCs w:val="24"/>
        </w:rPr>
        <w:t>awarded</w:t>
      </w:r>
      <w:r w:rsidR="007B0483" w:rsidRPr="00CA55F5">
        <w:rPr>
          <w:rFonts w:ascii="Arial" w:hAnsi="Arial" w:cs="Arial"/>
          <w:sz w:val="24"/>
          <w:szCs w:val="24"/>
        </w:rPr>
        <w:t xml:space="preserve"> S$</w:t>
      </w:r>
      <w:r w:rsidR="009B3024" w:rsidRPr="00CA55F5">
        <w:rPr>
          <w:rFonts w:ascii="Arial" w:hAnsi="Arial" w:cs="Arial"/>
          <w:sz w:val="24"/>
          <w:szCs w:val="24"/>
        </w:rPr>
        <w:t>14</w:t>
      </w:r>
      <w:r w:rsidR="007B0483" w:rsidRPr="00CA55F5">
        <w:rPr>
          <w:rFonts w:ascii="Arial" w:hAnsi="Arial" w:cs="Arial"/>
          <w:sz w:val="24"/>
          <w:szCs w:val="24"/>
        </w:rPr>
        <w:t>.6m to</w:t>
      </w:r>
      <w:r w:rsidR="003616C4" w:rsidRPr="00CA55F5">
        <w:rPr>
          <w:rFonts w:ascii="Arial" w:hAnsi="Arial" w:cs="Arial"/>
          <w:sz w:val="24"/>
          <w:szCs w:val="24"/>
        </w:rPr>
        <w:t xml:space="preserve"> </w:t>
      </w:r>
      <w:r w:rsidR="009B3024" w:rsidRPr="00CA55F5">
        <w:rPr>
          <w:rFonts w:ascii="Arial" w:hAnsi="Arial" w:cs="Arial"/>
          <w:sz w:val="24"/>
          <w:szCs w:val="24"/>
        </w:rPr>
        <w:t xml:space="preserve">33 </w:t>
      </w:r>
      <w:r w:rsidR="003616C4" w:rsidRPr="00CA55F5">
        <w:rPr>
          <w:rFonts w:ascii="Arial" w:hAnsi="Arial" w:cs="Arial"/>
          <w:sz w:val="24"/>
          <w:szCs w:val="24"/>
        </w:rPr>
        <w:t xml:space="preserve">projects across 7 institutions </w:t>
      </w:r>
      <w:r w:rsidR="00A332C1" w:rsidRPr="00CA55F5">
        <w:rPr>
          <w:rFonts w:ascii="Arial" w:hAnsi="Arial" w:cs="Arial"/>
          <w:sz w:val="24"/>
          <w:szCs w:val="24"/>
        </w:rPr>
        <w:t xml:space="preserve">through grant calls </w:t>
      </w:r>
      <w:r w:rsidR="003616C4" w:rsidRPr="00CA55F5">
        <w:rPr>
          <w:rFonts w:ascii="Arial" w:hAnsi="Arial" w:cs="Arial"/>
          <w:sz w:val="24"/>
          <w:szCs w:val="24"/>
        </w:rPr>
        <w:t>during its first five-year tranche</w:t>
      </w:r>
      <w:r w:rsidR="007B0483" w:rsidRPr="00CA55F5">
        <w:rPr>
          <w:rFonts w:ascii="Arial" w:hAnsi="Arial" w:cs="Arial"/>
          <w:sz w:val="24"/>
          <w:szCs w:val="24"/>
        </w:rPr>
        <w:t xml:space="preserve"> </w:t>
      </w:r>
      <w:r w:rsidR="003340BC" w:rsidRPr="00CA55F5">
        <w:rPr>
          <w:rFonts w:ascii="Arial" w:hAnsi="Arial" w:cs="Arial"/>
          <w:sz w:val="24"/>
          <w:szCs w:val="24"/>
        </w:rPr>
        <w:t>from 201</w:t>
      </w:r>
      <w:r w:rsidR="00A3229F" w:rsidRPr="00CA55F5">
        <w:rPr>
          <w:rFonts w:ascii="Arial" w:hAnsi="Arial" w:cs="Arial"/>
          <w:sz w:val="24"/>
          <w:szCs w:val="24"/>
        </w:rPr>
        <w:t>7</w:t>
      </w:r>
      <w:r w:rsidR="003340BC" w:rsidRPr="00CA55F5">
        <w:rPr>
          <w:rFonts w:ascii="Arial" w:hAnsi="Arial" w:cs="Arial"/>
          <w:sz w:val="24"/>
          <w:szCs w:val="24"/>
        </w:rPr>
        <w:t xml:space="preserve"> to</w:t>
      </w:r>
      <w:r w:rsidR="007B0483" w:rsidRPr="00CA55F5">
        <w:rPr>
          <w:rFonts w:ascii="Arial" w:hAnsi="Arial" w:cs="Arial"/>
          <w:sz w:val="24"/>
          <w:szCs w:val="24"/>
        </w:rPr>
        <w:t xml:space="preserve"> 2020 and is currently in the </w:t>
      </w:r>
      <w:r w:rsidR="004A1815" w:rsidRPr="00CA55F5">
        <w:rPr>
          <w:rFonts w:ascii="Arial" w:hAnsi="Arial" w:cs="Arial"/>
          <w:sz w:val="24"/>
          <w:szCs w:val="24"/>
        </w:rPr>
        <w:t xml:space="preserve">second </w:t>
      </w:r>
      <w:r w:rsidR="007B0483" w:rsidRPr="00CA55F5">
        <w:rPr>
          <w:rFonts w:ascii="Arial" w:hAnsi="Arial" w:cs="Arial"/>
          <w:sz w:val="24"/>
          <w:szCs w:val="24"/>
        </w:rPr>
        <w:t xml:space="preserve">five-year tranche to fund S$10m by 2025. </w:t>
      </w:r>
      <w:r w:rsidR="00894D1A" w:rsidRPr="00CA55F5">
        <w:rPr>
          <w:rFonts w:ascii="Arial" w:hAnsi="Arial" w:cs="Arial"/>
          <w:sz w:val="24"/>
          <w:szCs w:val="24"/>
        </w:rPr>
        <w:t xml:space="preserve">this Best </w:t>
      </w:r>
      <w:r w:rsidRPr="00CA55F5">
        <w:rPr>
          <w:rFonts w:ascii="Arial" w:hAnsi="Arial" w:cs="Arial"/>
          <w:sz w:val="24"/>
          <w:szCs w:val="24"/>
        </w:rPr>
        <w:t xml:space="preserve">Practice Guide </w:t>
      </w:r>
      <w:r w:rsidR="004A1815" w:rsidRPr="00CA55F5">
        <w:rPr>
          <w:rFonts w:ascii="Arial" w:hAnsi="Arial" w:cs="Arial"/>
          <w:sz w:val="24"/>
          <w:szCs w:val="24"/>
        </w:rPr>
        <w:t xml:space="preserve">was </w:t>
      </w:r>
      <w:r w:rsidR="00894D1A" w:rsidRPr="00CA55F5">
        <w:rPr>
          <w:rFonts w:ascii="Arial" w:hAnsi="Arial" w:cs="Arial"/>
          <w:sz w:val="24"/>
          <w:szCs w:val="24"/>
        </w:rPr>
        <w:t xml:space="preserve">developed </w:t>
      </w:r>
      <w:r w:rsidRPr="00CA55F5">
        <w:rPr>
          <w:rFonts w:ascii="Arial" w:hAnsi="Arial" w:cs="Arial"/>
          <w:sz w:val="24"/>
          <w:szCs w:val="24"/>
        </w:rPr>
        <w:t xml:space="preserve">to </w:t>
      </w:r>
      <w:r w:rsidR="00894D1A" w:rsidRPr="00CA55F5">
        <w:rPr>
          <w:rFonts w:ascii="Arial" w:hAnsi="Arial" w:cs="Arial"/>
          <w:sz w:val="24"/>
          <w:szCs w:val="24"/>
        </w:rPr>
        <w:t xml:space="preserve">assist </w:t>
      </w:r>
      <w:r w:rsidRPr="00CA55F5">
        <w:rPr>
          <w:rFonts w:ascii="Arial" w:hAnsi="Arial" w:cs="Arial"/>
          <w:sz w:val="24"/>
          <w:szCs w:val="24"/>
        </w:rPr>
        <w:t>applicants</w:t>
      </w:r>
      <w:r w:rsidR="00081922" w:rsidRPr="00CA55F5">
        <w:rPr>
          <w:rFonts w:ascii="Arial" w:hAnsi="Arial" w:cs="Arial"/>
          <w:sz w:val="24"/>
          <w:szCs w:val="24"/>
        </w:rPr>
        <w:t xml:space="preserve"> </w:t>
      </w:r>
      <w:r w:rsidR="004A1815" w:rsidRPr="00CA55F5">
        <w:rPr>
          <w:rFonts w:ascii="Arial" w:hAnsi="Arial" w:cs="Arial"/>
          <w:sz w:val="24"/>
          <w:szCs w:val="24"/>
        </w:rPr>
        <w:t>in developing a</w:t>
      </w:r>
      <w:r w:rsidRPr="00CA55F5">
        <w:rPr>
          <w:rFonts w:ascii="Arial" w:hAnsi="Arial" w:cs="Arial"/>
          <w:sz w:val="24"/>
          <w:szCs w:val="24"/>
        </w:rPr>
        <w:t xml:space="preserve"> proposal </w:t>
      </w:r>
      <w:r w:rsidR="004A1815" w:rsidRPr="00CA55F5">
        <w:rPr>
          <w:rFonts w:ascii="Arial" w:hAnsi="Arial" w:cs="Arial"/>
          <w:sz w:val="24"/>
          <w:szCs w:val="24"/>
        </w:rPr>
        <w:t xml:space="preserve">that is </w:t>
      </w:r>
      <w:r w:rsidR="00894D1A" w:rsidRPr="00CA55F5">
        <w:rPr>
          <w:rFonts w:ascii="Arial" w:hAnsi="Arial" w:cs="Arial"/>
          <w:sz w:val="24"/>
          <w:szCs w:val="24"/>
        </w:rPr>
        <w:t>in line with the grant requirement</w:t>
      </w:r>
      <w:r w:rsidR="007F7188" w:rsidRPr="00CA55F5">
        <w:rPr>
          <w:rFonts w:ascii="Arial" w:hAnsi="Arial" w:cs="Arial"/>
          <w:sz w:val="24"/>
          <w:szCs w:val="24"/>
        </w:rPr>
        <w:t>s</w:t>
      </w:r>
      <w:r w:rsidR="002D4EB9" w:rsidRPr="00CA55F5">
        <w:rPr>
          <w:rFonts w:ascii="Arial" w:hAnsi="Arial" w:cs="Arial"/>
          <w:sz w:val="24"/>
          <w:szCs w:val="24"/>
        </w:rPr>
        <w:t>.</w:t>
      </w:r>
      <w:r w:rsidR="004A1815" w:rsidRPr="00CA55F5">
        <w:rPr>
          <w:rFonts w:ascii="Arial" w:hAnsi="Arial" w:cs="Arial"/>
          <w:sz w:val="24"/>
          <w:szCs w:val="24"/>
        </w:rPr>
        <w:t xml:space="preserve">  </w:t>
      </w:r>
    </w:p>
    <w:p w14:paraId="510582AF" w14:textId="77777777" w:rsidR="00736DB1" w:rsidRPr="00CA55F5" w:rsidRDefault="00736DB1" w:rsidP="00013B8E">
      <w:pPr>
        <w:pStyle w:val="ListParagraph"/>
        <w:spacing w:after="0" w:line="360" w:lineRule="auto"/>
        <w:ind w:left="709"/>
        <w:jc w:val="both"/>
        <w:rPr>
          <w:rFonts w:ascii="Arial" w:hAnsi="Arial" w:cs="Arial"/>
          <w:sz w:val="24"/>
          <w:szCs w:val="24"/>
        </w:rPr>
      </w:pPr>
    </w:p>
    <w:p w14:paraId="7F61BB95" w14:textId="5953D835" w:rsidR="00533346" w:rsidRPr="00CA55F5" w:rsidRDefault="004A1815" w:rsidP="008C0DC3">
      <w:pPr>
        <w:pStyle w:val="ListParagraph"/>
        <w:numPr>
          <w:ilvl w:val="1"/>
          <w:numId w:val="8"/>
        </w:numPr>
        <w:spacing w:after="0" w:line="360" w:lineRule="auto"/>
        <w:ind w:left="709" w:hanging="709"/>
        <w:jc w:val="both"/>
        <w:rPr>
          <w:rFonts w:ascii="Arial" w:hAnsi="Arial" w:cs="Arial"/>
          <w:sz w:val="24"/>
          <w:szCs w:val="24"/>
        </w:rPr>
      </w:pPr>
      <w:r w:rsidRPr="00CA55F5">
        <w:rPr>
          <w:rFonts w:ascii="Arial" w:hAnsi="Arial" w:cs="Arial"/>
          <w:sz w:val="24"/>
          <w:szCs w:val="24"/>
        </w:rPr>
        <w:t xml:space="preserve">For </w:t>
      </w:r>
      <w:r w:rsidR="00081922" w:rsidRPr="00CA55F5">
        <w:rPr>
          <w:rFonts w:ascii="Arial" w:hAnsi="Arial" w:cs="Arial"/>
          <w:sz w:val="24"/>
          <w:szCs w:val="24"/>
        </w:rPr>
        <w:t>applications to be eligible for consideration</w:t>
      </w:r>
      <w:r w:rsidRPr="00CA55F5">
        <w:rPr>
          <w:rFonts w:ascii="Arial" w:hAnsi="Arial" w:cs="Arial"/>
          <w:sz w:val="24"/>
          <w:szCs w:val="24"/>
        </w:rPr>
        <w:t>,</w:t>
      </w:r>
      <w:r w:rsidR="007F7188" w:rsidRPr="00CA55F5">
        <w:rPr>
          <w:rFonts w:ascii="Arial" w:hAnsi="Arial" w:cs="Arial"/>
          <w:sz w:val="24"/>
          <w:szCs w:val="24"/>
        </w:rPr>
        <w:t xml:space="preserve"> </w:t>
      </w:r>
      <w:r w:rsidR="00533346" w:rsidRPr="00CA55F5">
        <w:rPr>
          <w:rFonts w:ascii="Arial" w:hAnsi="Arial" w:cs="Arial"/>
          <w:sz w:val="24"/>
          <w:szCs w:val="24"/>
        </w:rPr>
        <w:t>the p</w:t>
      </w:r>
      <w:r w:rsidR="00081922" w:rsidRPr="00CA55F5">
        <w:rPr>
          <w:rFonts w:ascii="Arial" w:hAnsi="Arial" w:cs="Arial"/>
          <w:sz w:val="24"/>
          <w:szCs w:val="24"/>
        </w:rPr>
        <w:t>roposed research</w:t>
      </w:r>
      <w:r w:rsidR="00533346" w:rsidRPr="00CA55F5">
        <w:rPr>
          <w:rFonts w:ascii="Arial" w:hAnsi="Arial" w:cs="Arial"/>
          <w:sz w:val="24"/>
          <w:szCs w:val="24"/>
        </w:rPr>
        <w:t xml:space="preserve"> </w:t>
      </w:r>
      <w:r w:rsidRPr="00CA55F5">
        <w:rPr>
          <w:rFonts w:ascii="Arial" w:hAnsi="Arial" w:cs="Arial"/>
          <w:sz w:val="24"/>
          <w:szCs w:val="24"/>
        </w:rPr>
        <w:t xml:space="preserve">must be </w:t>
      </w:r>
      <w:r w:rsidR="00081922" w:rsidRPr="00CA55F5">
        <w:rPr>
          <w:rFonts w:ascii="Arial" w:hAnsi="Arial" w:cs="Arial"/>
          <w:sz w:val="24"/>
          <w:szCs w:val="24"/>
        </w:rPr>
        <w:t>applied research</w:t>
      </w:r>
      <w:r w:rsidRPr="00CA55F5">
        <w:rPr>
          <w:rFonts w:ascii="Arial" w:hAnsi="Arial" w:cs="Arial"/>
          <w:sz w:val="24"/>
          <w:szCs w:val="24"/>
        </w:rPr>
        <w:t xml:space="preserve"> that falls within the scope of the grant call</w:t>
      </w:r>
      <w:r w:rsidR="00533346" w:rsidRPr="00CA55F5">
        <w:rPr>
          <w:rFonts w:ascii="Arial" w:hAnsi="Arial" w:cs="Arial"/>
          <w:sz w:val="24"/>
          <w:szCs w:val="24"/>
        </w:rPr>
        <w:t xml:space="preserve">. </w:t>
      </w:r>
      <w:r w:rsidRPr="00CA55F5">
        <w:rPr>
          <w:rFonts w:ascii="Arial" w:hAnsi="Arial" w:cs="Arial"/>
          <w:sz w:val="24"/>
          <w:szCs w:val="24"/>
        </w:rPr>
        <w:t>R</w:t>
      </w:r>
      <w:r w:rsidR="00533346" w:rsidRPr="00CA55F5">
        <w:rPr>
          <w:rFonts w:ascii="Arial" w:hAnsi="Arial" w:cs="Arial"/>
          <w:sz w:val="24"/>
          <w:szCs w:val="24"/>
        </w:rPr>
        <w:t>esearch</w:t>
      </w:r>
      <w:r w:rsidRPr="00CA55F5">
        <w:rPr>
          <w:rFonts w:ascii="Arial" w:hAnsi="Arial" w:cs="Arial"/>
          <w:sz w:val="24"/>
          <w:szCs w:val="24"/>
        </w:rPr>
        <w:t xml:space="preserve"> proposals</w:t>
      </w:r>
      <w:r w:rsidR="00533346" w:rsidRPr="00CA55F5">
        <w:rPr>
          <w:rFonts w:ascii="Arial" w:hAnsi="Arial" w:cs="Arial"/>
          <w:sz w:val="24"/>
          <w:szCs w:val="24"/>
        </w:rPr>
        <w:t xml:space="preserve"> that </w:t>
      </w:r>
      <w:r w:rsidRPr="00CA55F5">
        <w:rPr>
          <w:rFonts w:ascii="Arial" w:hAnsi="Arial" w:cs="Arial"/>
          <w:sz w:val="24"/>
          <w:szCs w:val="24"/>
        </w:rPr>
        <w:t xml:space="preserve">are </w:t>
      </w:r>
      <w:r w:rsidR="00533346" w:rsidRPr="00CA55F5">
        <w:rPr>
          <w:rFonts w:ascii="Arial" w:hAnsi="Arial" w:cs="Arial"/>
          <w:sz w:val="24"/>
          <w:szCs w:val="24"/>
        </w:rPr>
        <w:t>original</w:t>
      </w:r>
      <w:r w:rsidR="00081922" w:rsidRPr="00CA55F5">
        <w:rPr>
          <w:rFonts w:ascii="Arial" w:hAnsi="Arial" w:cs="Arial"/>
          <w:sz w:val="24"/>
          <w:szCs w:val="24"/>
        </w:rPr>
        <w:t xml:space="preserve">, </w:t>
      </w:r>
      <w:r w:rsidR="00533346" w:rsidRPr="00CA55F5">
        <w:rPr>
          <w:rFonts w:ascii="Arial" w:hAnsi="Arial" w:cs="Arial"/>
          <w:sz w:val="24"/>
          <w:szCs w:val="24"/>
        </w:rPr>
        <w:t>collaborative</w:t>
      </w:r>
      <w:r w:rsidRPr="00CA55F5">
        <w:rPr>
          <w:rFonts w:ascii="Arial" w:hAnsi="Arial" w:cs="Arial"/>
          <w:sz w:val="24"/>
          <w:szCs w:val="24"/>
        </w:rPr>
        <w:t>/interdisciplinary</w:t>
      </w:r>
      <w:r w:rsidR="00533346" w:rsidRPr="00CA55F5">
        <w:rPr>
          <w:rFonts w:ascii="Arial" w:hAnsi="Arial" w:cs="Arial"/>
          <w:sz w:val="24"/>
          <w:szCs w:val="24"/>
        </w:rPr>
        <w:t xml:space="preserve"> and</w:t>
      </w:r>
      <w:r w:rsidRPr="00CA55F5">
        <w:rPr>
          <w:rFonts w:ascii="Arial" w:hAnsi="Arial" w:cs="Arial"/>
          <w:sz w:val="24"/>
          <w:szCs w:val="24"/>
        </w:rPr>
        <w:t xml:space="preserve"> have</w:t>
      </w:r>
      <w:r w:rsidR="00533346" w:rsidRPr="00CA55F5">
        <w:rPr>
          <w:rFonts w:ascii="Arial" w:hAnsi="Arial" w:cs="Arial"/>
          <w:sz w:val="24"/>
          <w:szCs w:val="24"/>
        </w:rPr>
        <w:t xml:space="preserve"> engaged stakeholders</w:t>
      </w:r>
      <w:r w:rsidR="002D4EB9" w:rsidRPr="00CA55F5">
        <w:rPr>
          <w:rFonts w:ascii="Arial" w:hAnsi="Arial" w:cs="Arial"/>
          <w:sz w:val="24"/>
          <w:szCs w:val="24"/>
        </w:rPr>
        <w:t xml:space="preserve"> in its formulation</w:t>
      </w:r>
      <w:r w:rsidRPr="00CA55F5">
        <w:rPr>
          <w:rFonts w:ascii="Arial" w:hAnsi="Arial" w:cs="Arial"/>
          <w:sz w:val="24"/>
          <w:szCs w:val="24"/>
        </w:rPr>
        <w:t xml:space="preserve"> would be given priority</w:t>
      </w:r>
      <w:r w:rsidR="00533346" w:rsidRPr="00CA55F5">
        <w:rPr>
          <w:rFonts w:ascii="Arial" w:hAnsi="Arial" w:cs="Arial"/>
          <w:sz w:val="24"/>
          <w:szCs w:val="24"/>
        </w:rPr>
        <w:t xml:space="preserve">. </w:t>
      </w:r>
    </w:p>
    <w:p w14:paraId="70E70AF2" w14:textId="77777777" w:rsidR="00533346" w:rsidRPr="00CA55F5" w:rsidRDefault="00533346" w:rsidP="00013B8E">
      <w:pPr>
        <w:pStyle w:val="ListParagraph"/>
        <w:spacing w:after="0" w:line="360" w:lineRule="auto"/>
        <w:ind w:left="709"/>
        <w:jc w:val="both"/>
        <w:rPr>
          <w:rFonts w:ascii="Arial" w:hAnsi="Arial" w:cs="Arial"/>
          <w:sz w:val="24"/>
          <w:szCs w:val="24"/>
        </w:rPr>
      </w:pPr>
    </w:p>
    <w:p w14:paraId="0A4A31D1" w14:textId="558E6AF4" w:rsidR="003F4B2C" w:rsidRPr="00CA55F5" w:rsidRDefault="00005A26" w:rsidP="00013B8E">
      <w:pPr>
        <w:pStyle w:val="Heading1"/>
        <w:numPr>
          <w:ilvl w:val="0"/>
          <w:numId w:val="8"/>
        </w:numPr>
        <w:spacing w:before="0" w:line="360" w:lineRule="auto"/>
        <w:ind w:left="709" w:hanging="709"/>
        <w:jc w:val="both"/>
        <w:rPr>
          <w:rFonts w:cs="Arial"/>
          <w:sz w:val="28"/>
          <w:szCs w:val="28"/>
        </w:rPr>
      </w:pPr>
      <w:bookmarkStart w:id="1" w:name="_Toc199332507"/>
      <w:r w:rsidRPr="00CA55F5">
        <w:rPr>
          <w:rFonts w:cs="Arial"/>
          <w:sz w:val="28"/>
          <w:szCs w:val="28"/>
        </w:rPr>
        <w:t>Basic General Requirements</w:t>
      </w:r>
      <w:bookmarkEnd w:id="1"/>
    </w:p>
    <w:p w14:paraId="7DD5FBFA" w14:textId="1262DF5B" w:rsidR="00005A26" w:rsidRPr="00CA55F5" w:rsidRDefault="00005A26" w:rsidP="00013B8E">
      <w:pPr>
        <w:jc w:val="both"/>
        <w:rPr>
          <w:lang w:eastAsia="zh-CN"/>
        </w:rPr>
      </w:pPr>
    </w:p>
    <w:p w14:paraId="1D72D947" w14:textId="1774D83E" w:rsidR="00FD247F" w:rsidRPr="00CA55F5" w:rsidRDefault="00005A26" w:rsidP="00474605">
      <w:pPr>
        <w:pStyle w:val="Heading2"/>
      </w:pPr>
      <w:bookmarkStart w:id="2" w:name="_Toc199332508"/>
      <w:r w:rsidRPr="00CA55F5">
        <w:t>Scope of Grant Call</w:t>
      </w:r>
      <w:bookmarkEnd w:id="2"/>
      <w:r w:rsidRPr="00CA55F5">
        <w:t xml:space="preserve"> </w:t>
      </w:r>
      <w:r w:rsidR="003B7C87" w:rsidRPr="00CA55F5">
        <w:br/>
      </w:r>
    </w:p>
    <w:p w14:paraId="5A063E8D" w14:textId="6D595300" w:rsidR="00FD247F" w:rsidRPr="00CA55F5" w:rsidRDefault="009A3B99" w:rsidP="00655652">
      <w:pPr>
        <w:pStyle w:val="ListParagraph"/>
        <w:spacing w:line="360" w:lineRule="auto"/>
        <w:jc w:val="both"/>
        <w:rPr>
          <w:rFonts w:ascii="Arial" w:hAnsi="Arial" w:cs="Arial"/>
          <w:sz w:val="24"/>
          <w:szCs w:val="24"/>
          <w:lang w:eastAsia="zh-CN"/>
        </w:rPr>
      </w:pPr>
      <w:r w:rsidRPr="00CA55F5">
        <w:rPr>
          <w:rFonts w:ascii="Arial" w:hAnsi="Arial" w:cs="Arial"/>
          <w:sz w:val="24"/>
          <w:szCs w:val="24"/>
          <w:lang w:eastAsia="zh-CN"/>
        </w:rPr>
        <w:t xml:space="preserve">Proposals submitted to the WDARF </w:t>
      </w:r>
      <w:r w:rsidR="003F2190" w:rsidRPr="00CA55F5">
        <w:rPr>
          <w:rFonts w:ascii="Arial" w:hAnsi="Arial" w:cs="Arial"/>
          <w:sz w:val="24"/>
          <w:szCs w:val="24"/>
          <w:lang w:eastAsia="zh-CN"/>
        </w:rPr>
        <w:t xml:space="preserve">2025 </w:t>
      </w:r>
      <w:r w:rsidRPr="00CA55F5">
        <w:rPr>
          <w:rFonts w:ascii="Arial" w:hAnsi="Arial" w:cs="Arial"/>
          <w:sz w:val="24"/>
          <w:szCs w:val="24"/>
          <w:lang w:eastAsia="zh-CN"/>
        </w:rPr>
        <w:t xml:space="preserve">Grant Call </w:t>
      </w:r>
      <w:r w:rsidR="00DC48CF" w:rsidRPr="00CA55F5">
        <w:rPr>
          <w:rFonts w:ascii="Arial" w:hAnsi="Arial" w:cs="Arial"/>
          <w:sz w:val="24"/>
          <w:szCs w:val="24"/>
          <w:lang w:eastAsia="zh-CN"/>
        </w:rPr>
        <w:t xml:space="preserve">MUST </w:t>
      </w:r>
      <w:r w:rsidR="00655652" w:rsidRPr="00CA55F5">
        <w:rPr>
          <w:rFonts w:ascii="Arial" w:hAnsi="Arial" w:cs="Arial"/>
          <w:sz w:val="24"/>
          <w:szCs w:val="24"/>
          <w:lang w:eastAsia="zh-CN"/>
        </w:rPr>
        <w:t xml:space="preserve">address </w:t>
      </w:r>
      <w:r w:rsidR="00DC48CF" w:rsidRPr="00CA55F5">
        <w:rPr>
          <w:rFonts w:ascii="Arial" w:hAnsi="Arial" w:cs="Arial"/>
          <w:sz w:val="24"/>
          <w:szCs w:val="24"/>
          <w:lang w:eastAsia="zh-CN"/>
        </w:rPr>
        <w:t xml:space="preserve">one of </w:t>
      </w:r>
      <w:r w:rsidR="00655652" w:rsidRPr="00CA55F5">
        <w:rPr>
          <w:rFonts w:ascii="Arial" w:hAnsi="Arial" w:cs="Arial"/>
          <w:sz w:val="24"/>
          <w:szCs w:val="24"/>
          <w:lang w:eastAsia="zh-CN"/>
        </w:rPr>
        <w:t>the Challenge Statements</w:t>
      </w:r>
      <w:r w:rsidR="00C33945" w:rsidRPr="00CA55F5">
        <w:rPr>
          <w:rFonts w:ascii="Arial" w:hAnsi="Arial" w:cs="Arial"/>
          <w:sz w:val="24"/>
          <w:szCs w:val="24"/>
          <w:lang w:eastAsia="zh-CN"/>
        </w:rPr>
        <w:t xml:space="preserve"> </w:t>
      </w:r>
      <w:r w:rsidR="00DC48CF" w:rsidRPr="00CA55F5">
        <w:rPr>
          <w:rFonts w:ascii="Arial" w:hAnsi="Arial" w:cs="Arial"/>
          <w:sz w:val="24"/>
          <w:szCs w:val="24"/>
          <w:lang w:eastAsia="zh-CN"/>
        </w:rPr>
        <w:t xml:space="preserve">and </w:t>
      </w:r>
      <w:r w:rsidR="00655652" w:rsidRPr="00CA55F5">
        <w:rPr>
          <w:rFonts w:ascii="Arial" w:hAnsi="Arial" w:cs="Arial"/>
          <w:sz w:val="24"/>
          <w:szCs w:val="24"/>
          <w:lang w:eastAsia="zh-CN"/>
        </w:rPr>
        <w:t xml:space="preserve">align to </w:t>
      </w:r>
      <w:r w:rsidR="00DC48CF" w:rsidRPr="00CA55F5">
        <w:rPr>
          <w:rFonts w:ascii="Arial" w:hAnsi="Arial" w:cs="Arial"/>
          <w:sz w:val="24"/>
          <w:szCs w:val="24"/>
          <w:lang w:eastAsia="zh-CN"/>
        </w:rPr>
        <w:t xml:space="preserve">one of </w:t>
      </w:r>
      <w:r w:rsidR="00655652" w:rsidRPr="00CA55F5">
        <w:rPr>
          <w:rFonts w:ascii="Arial" w:hAnsi="Arial" w:cs="Arial"/>
          <w:sz w:val="24"/>
          <w:szCs w:val="24"/>
          <w:lang w:eastAsia="zh-CN"/>
        </w:rPr>
        <w:t>the three Research Themes</w:t>
      </w:r>
      <w:r w:rsidR="00C33945" w:rsidRPr="00CA55F5">
        <w:rPr>
          <w:rFonts w:ascii="Arial" w:hAnsi="Arial" w:cs="Arial"/>
          <w:sz w:val="24"/>
          <w:szCs w:val="24"/>
          <w:lang w:eastAsia="zh-CN"/>
        </w:rPr>
        <w:t xml:space="preserve">. </w:t>
      </w:r>
      <w:r w:rsidR="00655652" w:rsidRPr="00CA55F5">
        <w:rPr>
          <w:rFonts w:ascii="Arial" w:hAnsi="Arial" w:cs="Arial"/>
          <w:sz w:val="24"/>
          <w:szCs w:val="24"/>
          <w:lang w:eastAsia="zh-CN"/>
        </w:rPr>
        <w:t xml:space="preserve"> </w:t>
      </w:r>
      <w:r w:rsidR="00C33945" w:rsidRPr="00CA55F5">
        <w:rPr>
          <w:rFonts w:ascii="Arial" w:hAnsi="Arial" w:cs="Arial"/>
          <w:sz w:val="24"/>
          <w:szCs w:val="24"/>
          <w:lang w:eastAsia="zh-CN"/>
        </w:rPr>
        <w:t>For emerging</w:t>
      </w:r>
      <w:r w:rsidR="00655652" w:rsidRPr="00CA55F5">
        <w:rPr>
          <w:rFonts w:ascii="Arial" w:hAnsi="Arial" w:cs="Arial"/>
          <w:sz w:val="24"/>
          <w:szCs w:val="24"/>
          <w:lang w:eastAsia="zh-CN"/>
        </w:rPr>
        <w:t xml:space="preserve"> topics related to CET, adult learning and workforce development</w:t>
      </w:r>
      <w:r w:rsidR="00C33945" w:rsidRPr="00CA55F5">
        <w:rPr>
          <w:rFonts w:ascii="Arial" w:hAnsi="Arial" w:cs="Arial"/>
          <w:sz w:val="24"/>
          <w:szCs w:val="24"/>
          <w:lang w:eastAsia="zh-CN"/>
        </w:rPr>
        <w:t>, proposals may be considered on a case-by-case basis.</w:t>
      </w:r>
      <w:r w:rsidR="00655652" w:rsidRPr="00CA55F5">
        <w:rPr>
          <w:rFonts w:ascii="Arial" w:hAnsi="Arial" w:cs="Arial"/>
          <w:sz w:val="24"/>
          <w:szCs w:val="24"/>
          <w:lang w:eastAsia="zh-CN"/>
        </w:rPr>
        <w:t xml:space="preserve"> </w:t>
      </w:r>
    </w:p>
    <w:p w14:paraId="1FC128FD" w14:textId="77777777" w:rsidR="00421F19" w:rsidRPr="00CA55F5" w:rsidRDefault="00421F19" w:rsidP="00421F19">
      <w:pPr>
        <w:pStyle w:val="ListParagraph"/>
        <w:spacing w:line="360" w:lineRule="auto"/>
        <w:jc w:val="both"/>
        <w:rPr>
          <w:rFonts w:ascii="Arial" w:hAnsi="Arial" w:cs="Arial"/>
          <w:sz w:val="24"/>
          <w:szCs w:val="24"/>
          <w:lang w:eastAsia="zh-CN"/>
        </w:rPr>
      </w:pPr>
    </w:p>
    <w:p w14:paraId="3D88D81C" w14:textId="77777777" w:rsidR="00655652" w:rsidRPr="00CA55F5" w:rsidRDefault="00655652" w:rsidP="00655652">
      <w:pPr>
        <w:pStyle w:val="ListParagraph"/>
        <w:spacing w:after="0" w:line="360" w:lineRule="auto"/>
        <w:ind w:left="1134"/>
        <w:jc w:val="both"/>
        <w:rPr>
          <w:rFonts w:ascii="Arial" w:hAnsi="Arial" w:cs="Arial"/>
          <w:sz w:val="24"/>
          <w:szCs w:val="24"/>
          <w:u w:val="single"/>
        </w:rPr>
      </w:pPr>
      <w:r w:rsidRPr="00CA55F5">
        <w:rPr>
          <w:rFonts w:ascii="Arial" w:hAnsi="Arial" w:cs="Arial"/>
          <w:sz w:val="24"/>
          <w:szCs w:val="24"/>
          <w:u w:val="single"/>
        </w:rPr>
        <w:t xml:space="preserve">Challenge Statements: </w:t>
      </w:r>
    </w:p>
    <w:p w14:paraId="45D789DB" w14:textId="77777777" w:rsidR="00655652" w:rsidRPr="00CA55F5" w:rsidRDefault="00655652" w:rsidP="00655652">
      <w:pPr>
        <w:pStyle w:val="ListParagraph"/>
        <w:spacing w:after="0" w:line="360" w:lineRule="auto"/>
        <w:ind w:left="1134"/>
        <w:jc w:val="both"/>
        <w:rPr>
          <w:rFonts w:ascii="Arial" w:hAnsi="Arial" w:cs="Arial"/>
          <w:sz w:val="24"/>
          <w:szCs w:val="24"/>
        </w:rPr>
      </w:pPr>
      <w:r w:rsidRPr="00CA55F5">
        <w:rPr>
          <w:rFonts w:ascii="Arial" w:hAnsi="Arial" w:cs="Arial"/>
          <w:b/>
          <w:bCs/>
          <w:sz w:val="24"/>
          <w:szCs w:val="24"/>
        </w:rPr>
        <w:t>Challenge Statement #1: Overcoming barriers to participation</w:t>
      </w:r>
      <w:r w:rsidRPr="00CA55F5">
        <w:rPr>
          <w:rFonts w:ascii="Arial" w:hAnsi="Arial" w:cs="Arial"/>
          <w:sz w:val="24"/>
          <w:szCs w:val="24"/>
        </w:rPr>
        <w:t>.</w:t>
      </w:r>
    </w:p>
    <w:p w14:paraId="78D06EAC" w14:textId="77777777" w:rsidR="00655652" w:rsidRPr="00CA55F5" w:rsidRDefault="00655652" w:rsidP="00FA3854">
      <w:pPr>
        <w:pStyle w:val="ListParagraph"/>
        <w:spacing w:after="0" w:line="360" w:lineRule="auto"/>
        <w:ind w:left="1134"/>
        <w:rPr>
          <w:rFonts w:ascii="Arial" w:hAnsi="Arial" w:cs="Arial"/>
          <w:b/>
          <w:bCs/>
          <w:sz w:val="24"/>
          <w:szCs w:val="24"/>
        </w:rPr>
      </w:pPr>
      <w:r w:rsidRPr="00CA55F5">
        <w:rPr>
          <w:rFonts w:ascii="Arial" w:hAnsi="Arial" w:cs="Arial"/>
          <w:sz w:val="24"/>
          <w:szCs w:val="24"/>
        </w:rPr>
        <w:t xml:space="preserve">How can we better understand barriers and motivations faced by specific learner groups, i.e. mature workers, non-degree holders, low-wage workers, persons with disabilities in participating in CET? Are there more learner groups facing significant barriers to participation in lifelong learning? How can we better support and encourage/nudge these groups to advance their skills/training development journey through signposting, incentives and government programmes, and/or enhanced education and career guidance or any other proposed means? What are some inventive ways we can adopt to </w:t>
      </w:r>
      <w:r w:rsidRPr="00CA55F5">
        <w:rPr>
          <w:rFonts w:ascii="Arial" w:hAnsi="Arial" w:cs="Arial"/>
          <w:sz w:val="24"/>
          <w:szCs w:val="24"/>
        </w:rPr>
        <w:lastRenderedPageBreak/>
        <w:t xml:space="preserve">overcome any barriers to participation in lifelong learning? </w:t>
      </w:r>
      <w:r w:rsidRPr="00CA55F5">
        <w:rPr>
          <w:rFonts w:ascii="Arial" w:hAnsi="Arial" w:cs="Arial"/>
          <w:sz w:val="24"/>
          <w:szCs w:val="24"/>
        </w:rPr>
        <w:br/>
        <w:t xml:space="preserve"> </w:t>
      </w:r>
    </w:p>
    <w:p w14:paraId="6F32ADB3" w14:textId="77777777" w:rsidR="00655652" w:rsidRPr="00CA55F5" w:rsidRDefault="00655652" w:rsidP="00655652">
      <w:pPr>
        <w:pStyle w:val="ListParagraph"/>
        <w:spacing w:after="0" w:line="360" w:lineRule="auto"/>
        <w:ind w:left="1134"/>
        <w:jc w:val="both"/>
        <w:rPr>
          <w:rFonts w:ascii="Arial" w:hAnsi="Arial" w:cs="Arial"/>
          <w:b/>
          <w:bCs/>
          <w:sz w:val="24"/>
          <w:szCs w:val="24"/>
        </w:rPr>
      </w:pPr>
      <w:r w:rsidRPr="00CA55F5">
        <w:rPr>
          <w:rFonts w:ascii="Arial" w:hAnsi="Arial" w:cs="Arial"/>
          <w:b/>
          <w:bCs/>
          <w:sz w:val="24"/>
          <w:szCs w:val="24"/>
        </w:rPr>
        <w:t>Challenge Statement #2: Don’t PET the CET</w:t>
      </w:r>
    </w:p>
    <w:p w14:paraId="063E978E" w14:textId="77777777" w:rsidR="00655652" w:rsidRPr="00CA55F5" w:rsidRDefault="00655652" w:rsidP="00655652">
      <w:pPr>
        <w:pStyle w:val="ListParagraph"/>
        <w:spacing w:after="0" w:line="360" w:lineRule="auto"/>
        <w:ind w:left="1134"/>
        <w:jc w:val="both"/>
        <w:rPr>
          <w:rFonts w:ascii="Arial" w:hAnsi="Arial" w:cs="Arial"/>
          <w:sz w:val="24"/>
          <w:szCs w:val="24"/>
        </w:rPr>
      </w:pPr>
      <w:r w:rsidRPr="00CA55F5">
        <w:rPr>
          <w:rFonts w:ascii="Arial" w:hAnsi="Arial" w:cs="Arial"/>
          <w:sz w:val="24"/>
          <w:szCs w:val="24"/>
        </w:rPr>
        <w:t xml:space="preserve">What are the differences in learning and training approach between that for working adults and pre-employment training? What principles of learning and training apply well to working adults but not pre-employment students? Conversely, what pedagogical/andragogical principles can apply well to both demographics? What relevant pedagogical/andragogical approaches are we able to create which focus on honing the learning of working adults?  </w:t>
      </w:r>
    </w:p>
    <w:p w14:paraId="2A48C8E0" w14:textId="77777777" w:rsidR="00655652" w:rsidRPr="00CA55F5" w:rsidRDefault="00655652" w:rsidP="00655652">
      <w:pPr>
        <w:pStyle w:val="ListParagraph"/>
        <w:spacing w:line="360" w:lineRule="auto"/>
        <w:rPr>
          <w:lang w:eastAsia="zh-CN"/>
        </w:rPr>
      </w:pPr>
    </w:p>
    <w:p w14:paraId="454F0C3F" w14:textId="77777777" w:rsidR="00655652" w:rsidRPr="00CA55F5" w:rsidRDefault="00655652" w:rsidP="00655652">
      <w:pPr>
        <w:pStyle w:val="ListParagraph"/>
        <w:spacing w:after="0" w:line="360" w:lineRule="auto"/>
        <w:ind w:left="1134"/>
        <w:jc w:val="both"/>
        <w:rPr>
          <w:rFonts w:ascii="Arial" w:hAnsi="Arial" w:cs="Arial"/>
          <w:b/>
          <w:bCs/>
          <w:sz w:val="24"/>
          <w:szCs w:val="24"/>
        </w:rPr>
      </w:pPr>
      <w:r w:rsidRPr="00CA55F5">
        <w:rPr>
          <w:rFonts w:ascii="Arial" w:hAnsi="Arial" w:cs="Arial"/>
          <w:b/>
          <w:bCs/>
          <w:sz w:val="24"/>
          <w:szCs w:val="24"/>
        </w:rPr>
        <w:t>Challenge Statement #3: Digitalising adult learning.</w:t>
      </w:r>
    </w:p>
    <w:p w14:paraId="0495A2AF" w14:textId="77777777" w:rsidR="00655652" w:rsidRPr="00CA55F5" w:rsidRDefault="00655652" w:rsidP="00655652">
      <w:pPr>
        <w:pStyle w:val="ListParagraph"/>
        <w:spacing w:line="360" w:lineRule="auto"/>
        <w:ind w:left="1134"/>
        <w:rPr>
          <w:rFonts w:ascii="Arial" w:hAnsi="Arial" w:cs="Arial"/>
          <w:sz w:val="24"/>
          <w:szCs w:val="24"/>
        </w:rPr>
      </w:pPr>
      <w:r w:rsidRPr="00CA55F5">
        <w:rPr>
          <w:rFonts w:ascii="Arial" w:hAnsi="Arial" w:cs="Arial"/>
          <w:sz w:val="24"/>
          <w:szCs w:val="24"/>
        </w:rPr>
        <w:t>How do we define and measure “good” use of the digital medium for adult learning? What modes – synchronous/asynchronous; hybrid/single-mode; gamified etc. – are most effective under what circumstances? How may we best harness the digital means to strengthen adult learning?</w:t>
      </w:r>
    </w:p>
    <w:p w14:paraId="7B8EC639" w14:textId="77777777" w:rsidR="00655652" w:rsidRPr="00CA55F5" w:rsidRDefault="00655652" w:rsidP="00655652">
      <w:pPr>
        <w:pStyle w:val="ListParagraph"/>
        <w:spacing w:line="360" w:lineRule="auto"/>
        <w:ind w:left="1134"/>
        <w:rPr>
          <w:rFonts w:ascii="Arial" w:hAnsi="Arial" w:cs="Arial"/>
          <w:sz w:val="24"/>
          <w:szCs w:val="24"/>
        </w:rPr>
      </w:pPr>
    </w:p>
    <w:p w14:paraId="2F5770D2" w14:textId="77777777" w:rsidR="00655652" w:rsidRPr="00CA55F5" w:rsidRDefault="00655652" w:rsidP="00655652">
      <w:pPr>
        <w:pStyle w:val="ListParagraph"/>
        <w:spacing w:after="0" w:line="360" w:lineRule="auto"/>
        <w:ind w:left="1134"/>
        <w:jc w:val="both"/>
        <w:rPr>
          <w:rFonts w:ascii="Arial" w:hAnsi="Arial" w:cs="Arial"/>
          <w:b/>
          <w:bCs/>
          <w:sz w:val="24"/>
          <w:szCs w:val="24"/>
        </w:rPr>
      </w:pPr>
      <w:r w:rsidRPr="00CA55F5">
        <w:rPr>
          <w:rFonts w:ascii="Arial" w:hAnsi="Arial" w:cs="Arial"/>
          <w:b/>
          <w:bCs/>
          <w:sz w:val="24"/>
          <w:szCs w:val="24"/>
        </w:rPr>
        <w:t>Challenge Statement #4: Every workplace a learning workplace.</w:t>
      </w:r>
    </w:p>
    <w:p w14:paraId="488FE25C" w14:textId="77777777" w:rsidR="00655652" w:rsidRPr="00CA55F5" w:rsidRDefault="00655652" w:rsidP="00655652">
      <w:pPr>
        <w:pStyle w:val="ListParagraph"/>
        <w:spacing w:line="360" w:lineRule="auto"/>
        <w:ind w:left="1134"/>
        <w:rPr>
          <w:lang w:eastAsia="zh-CN"/>
        </w:rPr>
      </w:pPr>
      <w:r w:rsidRPr="00CA55F5">
        <w:rPr>
          <w:rFonts w:ascii="Arial" w:hAnsi="Arial" w:cs="Arial"/>
          <w:sz w:val="24"/>
          <w:szCs w:val="24"/>
        </w:rPr>
        <w:t>What companies succeed in building a learning workplace for themselves? How can the rest be helped? What modes of workplace learning (e.g. OJT, WSP) work best under what circumstances?  How may we best enhance workplace learning opportunities – formal, informal and non-formal – to make workforce learning a norm for all?</w:t>
      </w:r>
    </w:p>
    <w:p w14:paraId="1DE4CEB8" w14:textId="77777777" w:rsidR="00655652" w:rsidRPr="00CA55F5" w:rsidRDefault="00655652" w:rsidP="00421F19">
      <w:pPr>
        <w:pStyle w:val="ListParagraph"/>
        <w:spacing w:line="360" w:lineRule="auto"/>
        <w:jc w:val="both"/>
        <w:rPr>
          <w:rFonts w:ascii="Arial" w:hAnsi="Arial" w:cs="Arial"/>
          <w:sz w:val="24"/>
          <w:szCs w:val="24"/>
          <w:lang w:eastAsia="zh-CN"/>
        </w:rPr>
      </w:pPr>
    </w:p>
    <w:p w14:paraId="62E21010" w14:textId="5F3B814E" w:rsidR="00572F94" w:rsidRPr="00CA55F5" w:rsidRDefault="00572F94" w:rsidP="00421F19">
      <w:pPr>
        <w:pStyle w:val="ListParagraph"/>
        <w:spacing w:line="360" w:lineRule="auto"/>
        <w:jc w:val="both"/>
        <w:rPr>
          <w:rFonts w:ascii="Arial" w:hAnsi="Arial" w:cs="Arial"/>
          <w:sz w:val="24"/>
          <w:szCs w:val="24"/>
          <w:u w:val="single"/>
          <w:lang w:eastAsia="zh-CN"/>
        </w:rPr>
      </w:pPr>
      <w:r w:rsidRPr="00CA55F5">
        <w:rPr>
          <w:rFonts w:ascii="Arial" w:hAnsi="Arial" w:cs="Arial"/>
          <w:sz w:val="24"/>
          <w:szCs w:val="24"/>
          <w:u w:val="single"/>
          <w:lang w:eastAsia="zh-CN"/>
        </w:rPr>
        <w:t>Research Themes</w:t>
      </w:r>
    </w:p>
    <w:p w14:paraId="0588FF9C" w14:textId="39ADBA26" w:rsidR="00F15C86" w:rsidRPr="00CA55F5" w:rsidRDefault="00F15C86" w:rsidP="00954635">
      <w:pPr>
        <w:pStyle w:val="ListParagraph"/>
        <w:numPr>
          <w:ilvl w:val="0"/>
          <w:numId w:val="28"/>
        </w:numPr>
        <w:spacing w:line="360" w:lineRule="auto"/>
        <w:ind w:left="1134"/>
        <w:jc w:val="both"/>
        <w:rPr>
          <w:rFonts w:ascii="Arial" w:hAnsi="Arial" w:cs="Arial"/>
          <w:b/>
          <w:bCs/>
          <w:sz w:val="24"/>
          <w:szCs w:val="24"/>
          <w:lang w:eastAsia="zh-CN"/>
        </w:rPr>
      </w:pPr>
      <w:r w:rsidRPr="00CA55F5">
        <w:rPr>
          <w:rFonts w:ascii="Arial" w:hAnsi="Arial" w:cs="Arial"/>
          <w:b/>
          <w:bCs/>
          <w:sz w:val="24"/>
          <w:szCs w:val="24"/>
          <w:lang w:eastAsia="zh-CN"/>
        </w:rPr>
        <w:t>Theme A: Developing Effective Adult Learning Pedagogies</w:t>
      </w:r>
      <w:r w:rsidR="00B77C95" w:rsidRPr="00CA55F5">
        <w:rPr>
          <w:rFonts w:ascii="Arial" w:hAnsi="Arial" w:cs="Arial"/>
          <w:b/>
          <w:bCs/>
          <w:sz w:val="24"/>
          <w:szCs w:val="24"/>
          <w:lang w:eastAsia="zh-CN"/>
        </w:rPr>
        <w:t xml:space="preserve">, </w:t>
      </w:r>
      <w:r w:rsidRPr="00CA55F5">
        <w:rPr>
          <w:rFonts w:ascii="Arial" w:hAnsi="Arial" w:cs="Arial"/>
          <w:b/>
          <w:bCs/>
          <w:sz w:val="24"/>
          <w:szCs w:val="24"/>
          <w:lang w:eastAsia="zh-CN"/>
        </w:rPr>
        <w:t xml:space="preserve">Skills Development </w:t>
      </w:r>
      <w:r w:rsidR="00B77C95" w:rsidRPr="00CA55F5">
        <w:rPr>
          <w:rFonts w:ascii="Arial" w:hAnsi="Arial" w:cs="Arial"/>
          <w:b/>
          <w:bCs/>
          <w:sz w:val="24"/>
          <w:szCs w:val="24"/>
          <w:lang w:eastAsia="zh-CN"/>
        </w:rPr>
        <w:t xml:space="preserve">and Enterprise Engagement </w:t>
      </w:r>
      <w:r w:rsidRPr="00CA55F5">
        <w:rPr>
          <w:rFonts w:ascii="Arial" w:hAnsi="Arial" w:cs="Arial"/>
          <w:b/>
          <w:bCs/>
          <w:sz w:val="24"/>
          <w:szCs w:val="24"/>
          <w:lang w:eastAsia="zh-CN"/>
        </w:rPr>
        <w:t>Strategies</w:t>
      </w:r>
    </w:p>
    <w:p w14:paraId="21862B0B" w14:textId="069FA492" w:rsidR="00F15C86" w:rsidRPr="00CA55F5" w:rsidRDefault="00F15C86" w:rsidP="00954635">
      <w:pPr>
        <w:pStyle w:val="ListParagraph"/>
        <w:spacing w:line="360" w:lineRule="auto"/>
        <w:ind w:left="1134"/>
        <w:jc w:val="both"/>
        <w:rPr>
          <w:rFonts w:ascii="Arial" w:hAnsi="Arial" w:cs="Arial"/>
          <w:sz w:val="24"/>
          <w:szCs w:val="24"/>
          <w:lang w:eastAsia="zh-CN"/>
        </w:rPr>
      </w:pPr>
      <w:r w:rsidRPr="00CA55F5">
        <w:rPr>
          <w:rFonts w:ascii="Arial" w:hAnsi="Arial" w:cs="Arial"/>
          <w:sz w:val="24"/>
          <w:szCs w:val="24"/>
          <w:lang w:eastAsia="zh-CN"/>
        </w:rPr>
        <w:t>This research theme focuses on enhancing the effectiveness and impact of adult learning and skills development approaches, via technology, improved andragogy and innovations in both learning and practice. Given that training and learning are also situated within the evolving needs of industry and the economy, research under this thrust should also consider the role of enterprises and their partnerships with training providers in developing and contextualising teaching and learning approaches.</w:t>
      </w:r>
    </w:p>
    <w:p w14:paraId="3579242C" w14:textId="77777777" w:rsidR="00F15C86" w:rsidRPr="00CA55F5" w:rsidRDefault="00F15C86" w:rsidP="00954635">
      <w:pPr>
        <w:pStyle w:val="ListParagraph"/>
        <w:spacing w:line="360" w:lineRule="auto"/>
        <w:ind w:left="1440"/>
        <w:jc w:val="both"/>
        <w:rPr>
          <w:rFonts w:ascii="Arial" w:hAnsi="Arial" w:cs="Arial"/>
          <w:sz w:val="24"/>
          <w:szCs w:val="24"/>
          <w:lang w:eastAsia="zh-CN"/>
        </w:rPr>
      </w:pPr>
    </w:p>
    <w:p w14:paraId="0D5B3C9D" w14:textId="5E3BA501" w:rsidR="00F15C86" w:rsidRPr="00CA55F5" w:rsidRDefault="00F15C86" w:rsidP="00954635">
      <w:pPr>
        <w:pStyle w:val="ListParagraph"/>
        <w:numPr>
          <w:ilvl w:val="0"/>
          <w:numId w:val="28"/>
        </w:numPr>
        <w:spacing w:line="360" w:lineRule="auto"/>
        <w:ind w:left="1134"/>
        <w:jc w:val="both"/>
        <w:rPr>
          <w:rFonts w:ascii="Arial" w:hAnsi="Arial" w:cs="Arial"/>
          <w:b/>
          <w:bCs/>
          <w:sz w:val="24"/>
          <w:szCs w:val="24"/>
          <w:lang w:eastAsia="zh-CN"/>
        </w:rPr>
      </w:pPr>
      <w:r w:rsidRPr="00CA55F5">
        <w:rPr>
          <w:rFonts w:ascii="Arial" w:hAnsi="Arial" w:cs="Arial"/>
          <w:b/>
          <w:bCs/>
          <w:sz w:val="24"/>
          <w:szCs w:val="24"/>
          <w:lang w:eastAsia="zh-CN"/>
        </w:rPr>
        <w:t>Theme B: Facilitating Learning &amp; Career Choices among Adult Learners</w:t>
      </w:r>
    </w:p>
    <w:p w14:paraId="3135FBB2" w14:textId="0687F877" w:rsidR="00F15C86" w:rsidRPr="00CA55F5" w:rsidRDefault="00F15C86" w:rsidP="00954635">
      <w:pPr>
        <w:pStyle w:val="ListParagraph"/>
        <w:spacing w:line="360" w:lineRule="auto"/>
        <w:ind w:left="1134"/>
        <w:jc w:val="both"/>
        <w:rPr>
          <w:rFonts w:ascii="Arial" w:hAnsi="Arial" w:cs="Arial"/>
          <w:sz w:val="24"/>
          <w:szCs w:val="24"/>
          <w:lang w:eastAsia="zh-CN"/>
        </w:rPr>
      </w:pPr>
      <w:r w:rsidRPr="00CA55F5">
        <w:rPr>
          <w:rFonts w:ascii="Arial" w:hAnsi="Arial" w:cs="Arial"/>
          <w:sz w:val="24"/>
          <w:szCs w:val="24"/>
          <w:lang w:eastAsia="zh-CN"/>
        </w:rPr>
        <w:t>This research theme identifies the key factors influencing CET decisions and those related to career and employment, including the understanding of cognition, emotion and behaviours of all stakeholders concerned (i.e. individuals, employers, educators, career facilitators, policymakers). Cultural and socio-environmental factors, and the varying needs and differences among different adult learner groups (such as mature and vulnerable adult learners) including aspects of accessibility, adaptability and appropriateness should also be considered.</w:t>
      </w:r>
    </w:p>
    <w:p w14:paraId="2953959E" w14:textId="77777777" w:rsidR="00F15C86" w:rsidRPr="00CA55F5" w:rsidRDefault="00F15C86" w:rsidP="00954635">
      <w:pPr>
        <w:pStyle w:val="ListParagraph"/>
        <w:spacing w:line="360" w:lineRule="auto"/>
        <w:ind w:left="1134"/>
        <w:jc w:val="both"/>
        <w:rPr>
          <w:rFonts w:ascii="Arial" w:hAnsi="Arial" w:cs="Arial"/>
          <w:sz w:val="24"/>
          <w:szCs w:val="24"/>
          <w:lang w:eastAsia="zh-CN"/>
        </w:rPr>
      </w:pPr>
    </w:p>
    <w:p w14:paraId="3A1DEEAB" w14:textId="205908B5" w:rsidR="00F15C86" w:rsidRPr="00CA55F5" w:rsidRDefault="00F15C86" w:rsidP="00954635">
      <w:pPr>
        <w:pStyle w:val="ListParagraph"/>
        <w:numPr>
          <w:ilvl w:val="0"/>
          <w:numId w:val="28"/>
        </w:numPr>
        <w:spacing w:line="360" w:lineRule="auto"/>
        <w:ind w:left="1134"/>
        <w:jc w:val="both"/>
        <w:rPr>
          <w:rFonts w:ascii="Arial" w:hAnsi="Arial" w:cs="Arial"/>
          <w:b/>
          <w:bCs/>
          <w:sz w:val="24"/>
          <w:szCs w:val="24"/>
          <w:lang w:eastAsia="zh-CN"/>
        </w:rPr>
      </w:pPr>
      <w:r w:rsidRPr="00CA55F5">
        <w:rPr>
          <w:rFonts w:ascii="Arial" w:hAnsi="Arial" w:cs="Arial"/>
          <w:b/>
          <w:bCs/>
          <w:sz w:val="24"/>
          <w:szCs w:val="24"/>
          <w:lang w:eastAsia="zh-CN"/>
        </w:rPr>
        <w:t>Theme C: Enhancing Employment Outcomes through Adult Learning &amp; Skills Development</w:t>
      </w:r>
    </w:p>
    <w:p w14:paraId="12AFD755" w14:textId="419EDCC3" w:rsidR="00F15C86" w:rsidRPr="00CA55F5" w:rsidRDefault="00F15C86" w:rsidP="00954635">
      <w:pPr>
        <w:pStyle w:val="ListParagraph"/>
        <w:spacing w:line="360" w:lineRule="auto"/>
        <w:ind w:left="1134"/>
        <w:jc w:val="both"/>
        <w:rPr>
          <w:rFonts w:ascii="Arial" w:hAnsi="Arial" w:cs="Arial"/>
          <w:sz w:val="24"/>
          <w:szCs w:val="24"/>
          <w:lang w:eastAsia="zh-CN"/>
        </w:rPr>
      </w:pPr>
      <w:r w:rsidRPr="00CA55F5">
        <w:rPr>
          <w:rFonts w:ascii="Arial" w:hAnsi="Arial" w:cs="Arial"/>
          <w:sz w:val="24"/>
          <w:szCs w:val="24"/>
          <w:lang w:eastAsia="zh-CN"/>
        </w:rPr>
        <w:t>This research theme aims to generate insights and provide recommendations for sustaining Singapore’s competitive advantage in the global economy through adult learning and skills development that enables Singaporeans to access good jobs, earn good wages and stay employable. Research should be directed at examining emerging jobs and skills, returns and other benefits of skills development strategies, and exploring interventions (e.g. behavioural insights, financial and non-financial incentives) to guide locals towards better leveraging of learning and better employment outcomes.</w:t>
      </w:r>
    </w:p>
    <w:p w14:paraId="5DB812A8" w14:textId="78B9CDB9" w:rsidR="00F15C86" w:rsidRPr="00CA55F5" w:rsidRDefault="00F15C86" w:rsidP="00954635">
      <w:pPr>
        <w:pStyle w:val="ListParagraph"/>
        <w:spacing w:line="360" w:lineRule="auto"/>
        <w:rPr>
          <w:lang w:eastAsia="zh-CN"/>
        </w:rPr>
      </w:pPr>
    </w:p>
    <w:p w14:paraId="4E82BE1D" w14:textId="67BA3F4C" w:rsidR="00497560" w:rsidRPr="00CA55F5" w:rsidRDefault="003E4E3C" w:rsidP="00497560">
      <w:pPr>
        <w:pStyle w:val="ListParagraph"/>
        <w:spacing w:after="0" w:line="360" w:lineRule="auto"/>
        <w:ind w:left="1134"/>
        <w:jc w:val="both"/>
        <w:rPr>
          <w:rFonts w:ascii="Arial" w:hAnsi="Arial" w:cs="Arial"/>
          <w:sz w:val="24"/>
          <w:szCs w:val="24"/>
        </w:rPr>
      </w:pPr>
      <w:r w:rsidRPr="00CA55F5">
        <w:rPr>
          <w:rFonts w:ascii="Arial" w:hAnsi="Arial" w:cs="Arial"/>
          <w:sz w:val="24"/>
          <w:szCs w:val="24"/>
        </w:rPr>
        <w:t>For more</w:t>
      </w:r>
      <w:r w:rsidR="00497560" w:rsidRPr="00CA55F5">
        <w:rPr>
          <w:rFonts w:ascii="Arial" w:hAnsi="Arial" w:cs="Arial"/>
          <w:sz w:val="24"/>
          <w:szCs w:val="24"/>
        </w:rPr>
        <w:t xml:space="preserve"> details on the Research Themes, please refer to the WDARF Research Focus.</w:t>
      </w:r>
    </w:p>
    <w:p w14:paraId="08C42E56" w14:textId="073E215C" w:rsidR="003A260A" w:rsidRPr="00CA55F5" w:rsidRDefault="003A260A">
      <w:pPr>
        <w:rPr>
          <w:rFonts w:ascii="Arial" w:hAnsi="Arial" w:cs="Arial"/>
          <w:sz w:val="24"/>
          <w:szCs w:val="24"/>
        </w:rPr>
      </w:pPr>
      <w:r w:rsidRPr="00CA55F5">
        <w:rPr>
          <w:rFonts w:ascii="Arial" w:hAnsi="Arial" w:cs="Arial"/>
          <w:sz w:val="24"/>
          <w:szCs w:val="24"/>
        </w:rPr>
        <w:br w:type="page"/>
      </w:r>
    </w:p>
    <w:p w14:paraId="5E8BEB4D" w14:textId="75C0808D" w:rsidR="00FD247F" w:rsidRPr="00CA55F5" w:rsidRDefault="00FD247F" w:rsidP="00474605">
      <w:pPr>
        <w:pStyle w:val="Heading2"/>
      </w:pPr>
      <w:bookmarkStart w:id="3" w:name="_Toc199332509"/>
      <w:r w:rsidRPr="00CA55F5">
        <w:lastRenderedPageBreak/>
        <w:t>Applied Research</w:t>
      </w:r>
      <w:bookmarkEnd w:id="3"/>
      <w:r w:rsidR="003B7C87" w:rsidRPr="00CA55F5">
        <w:br/>
      </w:r>
    </w:p>
    <w:p w14:paraId="72997529" w14:textId="22C22069" w:rsidR="00FD247F" w:rsidRPr="00CA55F5" w:rsidRDefault="00FD247F" w:rsidP="36F5DEAF">
      <w:pPr>
        <w:pStyle w:val="ListParagraph"/>
        <w:spacing w:after="0" w:line="360" w:lineRule="auto"/>
        <w:ind w:left="709"/>
        <w:jc w:val="both"/>
        <w:rPr>
          <w:rFonts w:ascii="Arial" w:hAnsi="Arial" w:cs="Arial"/>
          <w:sz w:val="24"/>
          <w:szCs w:val="24"/>
          <w:lang w:eastAsia="zh-CN"/>
        </w:rPr>
      </w:pPr>
      <w:r w:rsidRPr="00CA55F5">
        <w:rPr>
          <w:rFonts w:ascii="Arial" w:hAnsi="Arial" w:cs="Arial"/>
          <w:sz w:val="24"/>
          <w:szCs w:val="24"/>
          <w:lang w:eastAsia="zh-CN"/>
        </w:rPr>
        <w:t xml:space="preserve">Only proposal focusing on applied research will be considered. </w:t>
      </w:r>
    </w:p>
    <w:p w14:paraId="4767A0C6" w14:textId="164FA6AA" w:rsidR="00FD247F" w:rsidRPr="00CA55F5" w:rsidRDefault="00FD247F" w:rsidP="00013B8E">
      <w:pPr>
        <w:pStyle w:val="ListParagraph"/>
        <w:spacing w:after="0" w:line="360" w:lineRule="auto"/>
        <w:ind w:left="709"/>
        <w:jc w:val="both"/>
        <w:rPr>
          <w:rFonts w:ascii="Arial" w:hAnsi="Arial" w:cs="Arial"/>
          <w:sz w:val="24"/>
          <w:szCs w:val="24"/>
          <w:lang w:eastAsia="zh-CN"/>
        </w:rPr>
      </w:pPr>
      <w:r w:rsidRPr="00CA55F5">
        <w:br/>
      </w:r>
      <w:r w:rsidRPr="00CA55F5">
        <w:rPr>
          <w:rFonts w:ascii="Arial" w:hAnsi="Arial" w:cs="Arial"/>
          <w:sz w:val="24"/>
          <w:szCs w:val="24"/>
          <w:lang w:eastAsia="zh-CN"/>
        </w:rPr>
        <w:t>Applied research refers to original investigation undertaken to acquire new knowledge with the primary aim of solving an existing problem or improving a current</w:t>
      </w:r>
      <w:r w:rsidR="007F7188" w:rsidRPr="00CA55F5">
        <w:rPr>
          <w:rFonts w:ascii="Arial" w:hAnsi="Arial" w:cs="Arial"/>
          <w:sz w:val="24"/>
          <w:szCs w:val="24"/>
          <w:lang w:eastAsia="zh-CN"/>
        </w:rPr>
        <w:t xml:space="preserve"> </w:t>
      </w:r>
      <w:r w:rsidRPr="00CA55F5">
        <w:rPr>
          <w:rFonts w:ascii="Arial" w:hAnsi="Arial" w:cs="Arial"/>
          <w:sz w:val="24"/>
          <w:szCs w:val="24"/>
          <w:lang w:eastAsia="zh-CN"/>
        </w:rPr>
        <w:t>practice</w:t>
      </w:r>
      <w:r w:rsidR="0034308B" w:rsidRPr="00CA55F5">
        <w:rPr>
          <w:rFonts w:ascii="Arial" w:hAnsi="Arial" w:cs="Arial"/>
          <w:sz w:val="24"/>
          <w:szCs w:val="24"/>
          <w:lang w:eastAsia="zh-CN"/>
        </w:rPr>
        <w:t xml:space="preserve"> with actionable outcomes</w:t>
      </w:r>
      <w:r w:rsidRPr="00CA55F5">
        <w:rPr>
          <w:rFonts w:ascii="Arial" w:hAnsi="Arial" w:cs="Arial"/>
          <w:sz w:val="24"/>
          <w:szCs w:val="24"/>
          <w:lang w:eastAsia="zh-CN"/>
        </w:rPr>
        <w:t>.</w:t>
      </w:r>
      <w:r w:rsidR="007F7188" w:rsidRPr="00CA55F5">
        <w:rPr>
          <w:rFonts w:ascii="Arial" w:hAnsi="Arial" w:cs="Arial"/>
          <w:sz w:val="24"/>
          <w:szCs w:val="24"/>
          <w:lang w:eastAsia="zh-CN"/>
        </w:rPr>
        <w:t xml:space="preserve"> </w:t>
      </w:r>
      <w:r w:rsidRPr="00CA55F5">
        <w:rPr>
          <w:rFonts w:ascii="Arial" w:hAnsi="Arial" w:cs="Arial"/>
          <w:sz w:val="24"/>
          <w:szCs w:val="24"/>
          <w:lang w:eastAsia="zh-CN"/>
        </w:rPr>
        <w:t xml:space="preserve">It is </w:t>
      </w:r>
      <w:r w:rsidR="007F7188" w:rsidRPr="00CA55F5">
        <w:rPr>
          <w:rFonts w:ascii="Arial" w:hAnsi="Arial" w:cs="Arial"/>
          <w:sz w:val="24"/>
          <w:szCs w:val="24"/>
          <w:lang w:eastAsia="zh-CN"/>
        </w:rPr>
        <w:t xml:space="preserve">therefore </w:t>
      </w:r>
      <w:r w:rsidRPr="00CA55F5">
        <w:rPr>
          <w:rFonts w:ascii="Arial" w:hAnsi="Arial" w:cs="Arial"/>
          <w:sz w:val="24"/>
          <w:szCs w:val="24"/>
          <w:lang w:eastAsia="zh-CN"/>
        </w:rPr>
        <w:t>critical that the application explain</w:t>
      </w:r>
      <w:r w:rsidR="003340BC" w:rsidRPr="00CA55F5">
        <w:rPr>
          <w:rFonts w:ascii="Arial" w:hAnsi="Arial" w:cs="Arial"/>
          <w:sz w:val="24"/>
          <w:szCs w:val="24"/>
          <w:lang w:eastAsia="zh-CN"/>
        </w:rPr>
        <w:t xml:space="preserve"> what the problem is and/or why improvements have to be made to current practice, and</w:t>
      </w:r>
      <w:r w:rsidRPr="00CA55F5">
        <w:rPr>
          <w:rFonts w:ascii="Arial" w:hAnsi="Arial" w:cs="Arial"/>
          <w:sz w:val="24"/>
          <w:szCs w:val="24"/>
          <w:lang w:eastAsia="zh-CN"/>
        </w:rPr>
        <w:t xml:space="preserve"> how the targeted research findings and insights can be scaled and translated into policy and practice in the area of skills development and adult learning in Singapore. </w:t>
      </w:r>
      <w:r w:rsidR="00A330F9" w:rsidRPr="00CA55F5">
        <w:rPr>
          <w:rFonts w:ascii="Arial" w:hAnsi="Arial" w:cs="Arial"/>
          <w:sz w:val="24"/>
          <w:szCs w:val="24"/>
          <w:lang w:eastAsia="zh-CN"/>
        </w:rPr>
        <w:t>Prospective applicants are highly encouraged to r</w:t>
      </w:r>
      <w:r w:rsidR="0034308B" w:rsidRPr="00CA55F5">
        <w:rPr>
          <w:rFonts w:ascii="Arial" w:hAnsi="Arial" w:cs="Arial"/>
          <w:sz w:val="24"/>
          <w:szCs w:val="24"/>
          <w:lang w:eastAsia="zh-CN"/>
        </w:rPr>
        <w:t xml:space="preserve">efer to </w:t>
      </w:r>
      <w:r w:rsidR="0034308B" w:rsidRPr="00CA55F5">
        <w:rPr>
          <w:rFonts w:ascii="Arial" w:hAnsi="Arial" w:cs="Arial"/>
          <w:b/>
          <w:bCs/>
          <w:sz w:val="24"/>
          <w:szCs w:val="24"/>
          <w:u w:val="single"/>
          <w:lang w:eastAsia="zh-CN"/>
        </w:rPr>
        <w:t>Annex A</w:t>
      </w:r>
      <w:r w:rsidR="0034308B" w:rsidRPr="00CA55F5">
        <w:rPr>
          <w:rFonts w:ascii="Arial" w:hAnsi="Arial" w:cs="Arial"/>
          <w:b/>
          <w:bCs/>
          <w:sz w:val="24"/>
          <w:szCs w:val="24"/>
          <w:lang w:eastAsia="zh-CN"/>
        </w:rPr>
        <w:t xml:space="preserve"> for </w:t>
      </w:r>
      <w:r w:rsidR="00970776" w:rsidRPr="00CA55F5">
        <w:rPr>
          <w:rFonts w:ascii="Arial" w:hAnsi="Arial" w:cs="Arial"/>
          <w:b/>
          <w:bCs/>
          <w:sz w:val="24"/>
          <w:szCs w:val="24"/>
          <w:lang w:eastAsia="zh-CN"/>
        </w:rPr>
        <w:t xml:space="preserve">Guidance on methodological and conceptual framing in applied research proposals for WDARF </w:t>
      </w:r>
      <w:r w:rsidR="00FA3854" w:rsidRPr="00CA55F5">
        <w:rPr>
          <w:rFonts w:ascii="Arial" w:hAnsi="Arial" w:cs="Arial"/>
          <w:b/>
          <w:bCs/>
          <w:sz w:val="24"/>
          <w:szCs w:val="24"/>
          <w:lang w:eastAsia="zh-CN"/>
        </w:rPr>
        <w:t>funding</w:t>
      </w:r>
      <w:r w:rsidR="00FA3854" w:rsidRPr="00CA55F5" w:rsidDel="00970776">
        <w:rPr>
          <w:rFonts w:ascii="Arial" w:hAnsi="Arial" w:cs="Arial"/>
          <w:sz w:val="24"/>
          <w:szCs w:val="24"/>
          <w:lang w:eastAsia="zh-CN"/>
        </w:rPr>
        <w:t>.</w:t>
      </w:r>
      <w:r w:rsidRPr="00CA55F5">
        <w:rPr>
          <w:rFonts w:ascii="Arial" w:hAnsi="Arial" w:cs="Arial"/>
          <w:sz w:val="24"/>
          <w:szCs w:val="24"/>
          <w:lang w:eastAsia="zh-CN"/>
        </w:rPr>
        <w:t xml:space="preserve"> </w:t>
      </w:r>
    </w:p>
    <w:p w14:paraId="314EA232" w14:textId="7401EC94" w:rsidR="36F5DEAF" w:rsidRPr="00CA55F5" w:rsidRDefault="36F5DEAF" w:rsidP="36F5DEAF">
      <w:pPr>
        <w:pStyle w:val="ListParagraph"/>
        <w:spacing w:after="0" w:line="360" w:lineRule="auto"/>
        <w:ind w:left="709"/>
        <w:jc w:val="both"/>
        <w:rPr>
          <w:rFonts w:ascii="Arial" w:hAnsi="Arial" w:cs="Arial"/>
          <w:sz w:val="24"/>
          <w:szCs w:val="24"/>
          <w:lang w:eastAsia="zh-CN"/>
        </w:rPr>
      </w:pPr>
    </w:p>
    <w:p w14:paraId="68D2B701" w14:textId="68152532" w:rsidR="00FD247F" w:rsidRPr="00CA55F5" w:rsidRDefault="00FD247F" w:rsidP="00013B8E">
      <w:pPr>
        <w:pStyle w:val="ListParagraph"/>
        <w:spacing w:after="0" w:line="360" w:lineRule="auto"/>
        <w:ind w:left="709"/>
        <w:jc w:val="both"/>
        <w:rPr>
          <w:rFonts w:ascii="Arial" w:hAnsi="Arial" w:cs="Arial"/>
          <w:sz w:val="24"/>
          <w:szCs w:val="24"/>
          <w:lang w:eastAsia="zh-CN"/>
        </w:rPr>
      </w:pPr>
      <w:r w:rsidRPr="00CA55F5">
        <w:rPr>
          <w:rFonts w:ascii="Arial" w:hAnsi="Arial" w:cs="Arial"/>
          <w:sz w:val="24"/>
          <w:szCs w:val="24"/>
          <w:lang w:eastAsia="zh-CN"/>
        </w:rPr>
        <w:t xml:space="preserve">The applicability and translatability of the project will be reviewed by </w:t>
      </w:r>
      <w:r w:rsidR="002D4EB9" w:rsidRPr="00CA55F5">
        <w:rPr>
          <w:rFonts w:ascii="Arial" w:hAnsi="Arial" w:cs="Arial"/>
          <w:sz w:val="24"/>
          <w:szCs w:val="24"/>
          <w:lang w:eastAsia="zh-CN"/>
        </w:rPr>
        <w:t xml:space="preserve">a technical expert review panel appointed by SSG, which may be informed and supplemented by peer reviews by experts in the specific fields, to make an informed evaluation. Inputs from potential users of the research may also be sought. The proposals and input will be submitted to </w:t>
      </w:r>
      <w:r w:rsidR="0087671C" w:rsidRPr="00CA55F5">
        <w:rPr>
          <w:rFonts w:ascii="Arial" w:hAnsi="Arial" w:cs="Arial"/>
          <w:sz w:val="24"/>
          <w:szCs w:val="24"/>
          <w:lang w:eastAsia="zh-CN"/>
        </w:rPr>
        <w:t xml:space="preserve">SSG </w:t>
      </w:r>
      <w:r w:rsidRPr="00CA55F5">
        <w:rPr>
          <w:rFonts w:ascii="Arial" w:hAnsi="Arial" w:cs="Arial"/>
          <w:sz w:val="24"/>
          <w:szCs w:val="24"/>
          <w:lang w:eastAsia="zh-CN"/>
        </w:rPr>
        <w:t>Research Committee which comprises representatives from SkillsFuture Singapore (SSG), Workforce Singapore (WSG), Ministry of Education (MOE), Ministry of Manpower (MOM) and Ministry of Trade and Industry (MTI)</w:t>
      </w:r>
      <w:r w:rsidR="00A25107" w:rsidRPr="00CA55F5">
        <w:rPr>
          <w:rFonts w:ascii="Arial" w:hAnsi="Arial" w:cs="Arial"/>
          <w:sz w:val="24"/>
          <w:szCs w:val="24"/>
          <w:lang w:eastAsia="zh-CN"/>
        </w:rPr>
        <w:t xml:space="preserve"> for selection and approval</w:t>
      </w:r>
      <w:r w:rsidRPr="00CA55F5">
        <w:rPr>
          <w:rFonts w:ascii="Arial" w:hAnsi="Arial" w:cs="Arial"/>
          <w:sz w:val="24"/>
          <w:szCs w:val="24"/>
          <w:lang w:eastAsia="zh-CN"/>
        </w:rPr>
        <w:t xml:space="preserve">. </w:t>
      </w:r>
    </w:p>
    <w:p w14:paraId="5F064C8B" w14:textId="77777777" w:rsidR="007F7188" w:rsidRPr="00CA55F5" w:rsidRDefault="007F7188" w:rsidP="00013B8E">
      <w:pPr>
        <w:pStyle w:val="ListParagraph"/>
        <w:spacing w:after="0" w:line="360" w:lineRule="auto"/>
        <w:ind w:left="709"/>
        <w:jc w:val="both"/>
        <w:rPr>
          <w:rFonts w:ascii="Arial" w:hAnsi="Arial" w:cs="Arial"/>
          <w:sz w:val="24"/>
          <w:szCs w:val="24"/>
          <w:lang w:eastAsia="zh-CN"/>
        </w:rPr>
      </w:pPr>
    </w:p>
    <w:p w14:paraId="38A8BF7A" w14:textId="6649570E" w:rsidR="003B7C87" w:rsidRPr="00CA55F5" w:rsidRDefault="00FD247F" w:rsidP="00474605">
      <w:pPr>
        <w:pStyle w:val="Heading2"/>
      </w:pPr>
      <w:bookmarkStart w:id="4" w:name="_Toc199332510"/>
      <w:r w:rsidRPr="00CA55F5">
        <w:t>Originality of Proposed Research</w:t>
      </w:r>
      <w:bookmarkEnd w:id="4"/>
      <w:r w:rsidR="003B7C87" w:rsidRPr="00CA55F5">
        <w:br/>
      </w:r>
    </w:p>
    <w:p w14:paraId="3C02295A" w14:textId="34909840" w:rsidR="00CF031E" w:rsidRPr="00CA55F5" w:rsidRDefault="00FD247F" w:rsidP="00013B8E">
      <w:pPr>
        <w:pStyle w:val="ListParagraph"/>
        <w:spacing w:after="0" w:line="360" w:lineRule="auto"/>
        <w:ind w:left="709"/>
        <w:jc w:val="both"/>
        <w:rPr>
          <w:rFonts w:ascii="Arial" w:hAnsi="Arial" w:cs="Arial"/>
          <w:sz w:val="24"/>
          <w:szCs w:val="24"/>
          <w:lang w:eastAsia="zh-CN"/>
        </w:rPr>
      </w:pPr>
      <w:r w:rsidRPr="00CA55F5">
        <w:rPr>
          <w:rFonts w:ascii="Arial" w:hAnsi="Arial" w:cs="Arial"/>
          <w:sz w:val="24"/>
          <w:szCs w:val="24"/>
          <w:lang w:eastAsia="zh-CN"/>
        </w:rPr>
        <w:t xml:space="preserve">WDARF has funded </w:t>
      </w:r>
      <w:r w:rsidR="00373353" w:rsidRPr="00CA55F5">
        <w:rPr>
          <w:rFonts w:ascii="Arial" w:hAnsi="Arial" w:cs="Arial"/>
          <w:sz w:val="24"/>
          <w:szCs w:val="24"/>
          <w:lang w:eastAsia="zh-CN"/>
        </w:rPr>
        <w:t xml:space="preserve">numerous </w:t>
      </w:r>
      <w:r w:rsidR="001A408D" w:rsidRPr="00CA55F5">
        <w:rPr>
          <w:rFonts w:ascii="Arial" w:hAnsi="Arial" w:cs="Arial"/>
          <w:sz w:val="24"/>
          <w:szCs w:val="24"/>
          <w:lang w:eastAsia="zh-CN"/>
        </w:rPr>
        <w:t xml:space="preserve">research projects </w:t>
      </w:r>
      <w:r w:rsidRPr="00CA55F5">
        <w:rPr>
          <w:rFonts w:ascii="Arial" w:hAnsi="Arial" w:cs="Arial"/>
          <w:sz w:val="24"/>
          <w:szCs w:val="24"/>
          <w:lang w:eastAsia="zh-CN"/>
        </w:rPr>
        <w:t>covering a diverse range of topics and sectors since its first grant call</w:t>
      </w:r>
      <w:r w:rsidR="00421F19" w:rsidRPr="00CA55F5">
        <w:rPr>
          <w:rFonts w:ascii="Arial" w:hAnsi="Arial" w:cs="Arial"/>
          <w:sz w:val="24"/>
          <w:szCs w:val="24"/>
          <w:lang w:eastAsia="zh-CN"/>
        </w:rPr>
        <w:t>.</w:t>
      </w:r>
    </w:p>
    <w:p w14:paraId="00C292F1" w14:textId="77777777" w:rsidR="00421F19" w:rsidRPr="00CA55F5" w:rsidRDefault="00421F19" w:rsidP="00013B8E">
      <w:pPr>
        <w:pStyle w:val="ListParagraph"/>
        <w:spacing w:after="0" w:line="360" w:lineRule="auto"/>
        <w:ind w:left="709"/>
        <w:jc w:val="both"/>
        <w:rPr>
          <w:rFonts w:ascii="Arial" w:hAnsi="Arial" w:cs="Arial"/>
          <w:sz w:val="24"/>
          <w:szCs w:val="24"/>
          <w:lang w:eastAsia="zh-CN"/>
        </w:rPr>
      </w:pPr>
    </w:p>
    <w:p w14:paraId="32F8A575" w14:textId="11E1B3FE" w:rsidR="001D0D3C" w:rsidRPr="00CA55F5" w:rsidRDefault="00EF4FB7" w:rsidP="00013B8E">
      <w:pPr>
        <w:pStyle w:val="ListParagraph"/>
        <w:spacing w:after="0" w:line="360" w:lineRule="auto"/>
        <w:ind w:left="709"/>
        <w:jc w:val="both"/>
        <w:rPr>
          <w:rFonts w:ascii="Arial" w:hAnsi="Arial" w:cs="Arial"/>
          <w:sz w:val="24"/>
          <w:szCs w:val="24"/>
          <w:lang w:eastAsia="zh-CN"/>
        </w:rPr>
      </w:pPr>
      <w:r w:rsidRPr="00CA55F5">
        <w:rPr>
          <w:rFonts w:ascii="Arial" w:hAnsi="Arial" w:cs="Arial"/>
          <w:sz w:val="24"/>
          <w:szCs w:val="24"/>
          <w:lang w:eastAsia="zh-CN"/>
        </w:rPr>
        <w:t>With that, any new projects to be considered will need to stand up to scrutiny for its originality, addressing gaps which have not been covered in existing WDARF-approved projects</w:t>
      </w:r>
      <w:r w:rsidR="00C33945" w:rsidRPr="00CA55F5">
        <w:rPr>
          <w:rFonts w:ascii="Arial" w:hAnsi="Arial" w:cs="Arial"/>
          <w:sz w:val="24"/>
          <w:szCs w:val="24"/>
          <w:lang w:eastAsia="zh-CN"/>
        </w:rPr>
        <w:t xml:space="preserve"> (https://www.ial.edu.sg/research/wdarf-grant-call/wdarf-grant-call-results/)</w:t>
      </w:r>
      <w:r w:rsidRPr="00CA55F5">
        <w:rPr>
          <w:rFonts w:ascii="Arial" w:hAnsi="Arial" w:cs="Arial"/>
          <w:sz w:val="24"/>
          <w:szCs w:val="24"/>
          <w:lang w:eastAsia="zh-CN"/>
        </w:rPr>
        <w:t>, in addition to remaining distinct from relevant up-to-date published research literature. R</w:t>
      </w:r>
      <w:r w:rsidR="0056090E" w:rsidRPr="00CA55F5">
        <w:rPr>
          <w:rFonts w:ascii="Arial" w:hAnsi="Arial" w:cs="Arial"/>
          <w:sz w:val="24"/>
          <w:szCs w:val="24"/>
          <w:lang w:eastAsia="zh-CN"/>
        </w:rPr>
        <w:t xml:space="preserve">eference to relevant up-to-date literature and the existing WDARF-approved projects should be made in the application to highlight the </w:t>
      </w:r>
      <w:r w:rsidR="0056090E" w:rsidRPr="00CA55F5">
        <w:rPr>
          <w:rFonts w:ascii="Arial" w:hAnsi="Arial" w:cs="Arial"/>
          <w:sz w:val="24"/>
          <w:szCs w:val="24"/>
          <w:lang w:eastAsia="zh-CN"/>
        </w:rPr>
        <w:lastRenderedPageBreak/>
        <w:t xml:space="preserve">similarities and differences of your proposed research from the literature </w:t>
      </w:r>
      <w:r w:rsidR="00935917" w:rsidRPr="00CA55F5">
        <w:rPr>
          <w:rFonts w:ascii="Arial" w:hAnsi="Arial" w:cs="Arial"/>
          <w:sz w:val="24"/>
          <w:szCs w:val="24"/>
          <w:lang w:eastAsia="zh-CN"/>
        </w:rPr>
        <w:t>and projects.</w:t>
      </w:r>
    </w:p>
    <w:p w14:paraId="47EF3289" w14:textId="77777777" w:rsidR="003C3D0E" w:rsidRPr="00CA55F5" w:rsidRDefault="003C3D0E" w:rsidP="00013B8E">
      <w:pPr>
        <w:pStyle w:val="ListParagraph"/>
        <w:spacing w:after="0" w:line="360" w:lineRule="auto"/>
        <w:ind w:left="709"/>
        <w:jc w:val="both"/>
        <w:rPr>
          <w:rFonts w:ascii="Arial" w:hAnsi="Arial" w:cs="Arial"/>
          <w:sz w:val="24"/>
          <w:szCs w:val="24"/>
          <w:lang w:eastAsia="zh-CN"/>
        </w:rPr>
      </w:pPr>
    </w:p>
    <w:p w14:paraId="04FAB562" w14:textId="735C1B5E" w:rsidR="003B7C87" w:rsidRPr="00CA55F5" w:rsidRDefault="003340BC" w:rsidP="00474605">
      <w:pPr>
        <w:pStyle w:val="Heading2"/>
      </w:pPr>
      <w:bookmarkStart w:id="5" w:name="_Toc199332511"/>
      <w:r w:rsidRPr="00CA55F5">
        <w:t>Inter-Disciplinary/</w:t>
      </w:r>
      <w:r w:rsidR="0075771A" w:rsidRPr="00CA55F5">
        <w:t>Collaborative</w:t>
      </w:r>
      <w:r w:rsidR="00013B8E" w:rsidRPr="00CA55F5">
        <w:t xml:space="preserve"> </w:t>
      </w:r>
      <w:r w:rsidR="0075771A" w:rsidRPr="00CA55F5">
        <w:t>Research</w:t>
      </w:r>
      <w:bookmarkEnd w:id="5"/>
      <w:r w:rsidR="003B7C87" w:rsidRPr="00CA55F5">
        <w:br/>
      </w:r>
    </w:p>
    <w:p w14:paraId="31C508B9" w14:textId="19730503" w:rsidR="007F7188" w:rsidRPr="00CA55F5" w:rsidRDefault="0075771A" w:rsidP="00AE65BF">
      <w:pPr>
        <w:pStyle w:val="ListParagraph"/>
        <w:spacing w:after="0" w:line="360" w:lineRule="auto"/>
        <w:ind w:left="709"/>
        <w:jc w:val="both"/>
        <w:rPr>
          <w:rFonts w:ascii="Arial" w:hAnsi="Arial" w:cs="Arial"/>
          <w:sz w:val="24"/>
          <w:szCs w:val="24"/>
          <w:lang w:eastAsia="zh-CN"/>
        </w:rPr>
      </w:pPr>
      <w:r w:rsidRPr="00CA55F5">
        <w:rPr>
          <w:rFonts w:ascii="Arial" w:hAnsi="Arial" w:cs="Arial"/>
          <w:sz w:val="24"/>
          <w:szCs w:val="24"/>
          <w:lang w:eastAsia="zh-CN"/>
        </w:rPr>
        <w:t xml:space="preserve">Proposals are encouraged to involve domestic multi-institutional cooperation, </w:t>
      </w:r>
      <w:r w:rsidR="00C33945" w:rsidRPr="00CA55F5">
        <w:rPr>
          <w:rFonts w:ascii="Arial" w:hAnsi="Arial" w:cs="Arial"/>
          <w:sz w:val="24"/>
          <w:szCs w:val="24"/>
          <w:lang w:eastAsia="zh-CN"/>
        </w:rPr>
        <w:t>interdisciplinary research</w:t>
      </w:r>
      <w:r w:rsidRPr="00CA55F5">
        <w:rPr>
          <w:rFonts w:ascii="Arial" w:hAnsi="Arial" w:cs="Arial"/>
          <w:sz w:val="24"/>
          <w:szCs w:val="24"/>
          <w:lang w:eastAsia="zh-CN"/>
        </w:rPr>
        <w:t xml:space="preserve"> </w:t>
      </w:r>
      <w:r w:rsidR="00C33945" w:rsidRPr="00CA55F5">
        <w:rPr>
          <w:rFonts w:ascii="Arial" w:hAnsi="Arial" w:cs="Arial"/>
          <w:sz w:val="24"/>
          <w:szCs w:val="24"/>
          <w:lang w:eastAsia="zh-CN"/>
        </w:rPr>
        <w:t xml:space="preserve">with </w:t>
      </w:r>
      <w:r w:rsidRPr="00CA55F5">
        <w:rPr>
          <w:rFonts w:ascii="Arial" w:hAnsi="Arial" w:cs="Arial"/>
          <w:sz w:val="24"/>
          <w:szCs w:val="24"/>
          <w:lang w:eastAsia="zh-CN"/>
        </w:rPr>
        <w:t xml:space="preserve">high-level international partners. In cases of existing collaboration, supporting evidence (for example, MOUs) </w:t>
      </w:r>
      <w:r w:rsidR="00935917" w:rsidRPr="00CA55F5">
        <w:rPr>
          <w:rFonts w:ascii="Arial" w:hAnsi="Arial" w:cs="Arial"/>
          <w:sz w:val="24"/>
          <w:szCs w:val="24"/>
          <w:lang w:eastAsia="zh-CN"/>
        </w:rPr>
        <w:t xml:space="preserve">should be submitted </w:t>
      </w:r>
      <w:r w:rsidRPr="00CA55F5">
        <w:rPr>
          <w:rFonts w:ascii="Arial" w:hAnsi="Arial" w:cs="Arial"/>
          <w:sz w:val="24"/>
          <w:szCs w:val="24"/>
          <w:lang w:eastAsia="zh-CN"/>
        </w:rPr>
        <w:t>together with the application.</w:t>
      </w:r>
      <w:r w:rsidR="00421F19" w:rsidRPr="00CA55F5">
        <w:rPr>
          <w:rFonts w:ascii="Arial" w:hAnsi="Arial" w:cs="Arial"/>
          <w:sz w:val="24"/>
          <w:szCs w:val="24"/>
          <w:lang w:eastAsia="zh-CN"/>
        </w:rPr>
        <w:t xml:space="preserve"> </w:t>
      </w:r>
      <w:r w:rsidR="007F7188" w:rsidRPr="00CA55F5">
        <w:rPr>
          <w:rFonts w:ascii="Arial" w:hAnsi="Arial" w:cs="Arial"/>
          <w:sz w:val="24"/>
          <w:szCs w:val="24"/>
          <w:lang w:eastAsia="zh-CN"/>
        </w:rPr>
        <w:t>Please note that evaluation of internal programme</w:t>
      </w:r>
      <w:r w:rsidR="00A51479" w:rsidRPr="00CA55F5">
        <w:rPr>
          <w:rFonts w:ascii="Arial" w:hAnsi="Arial" w:cs="Arial"/>
          <w:sz w:val="24"/>
          <w:szCs w:val="24"/>
          <w:lang w:eastAsia="zh-CN"/>
        </w:rPr>
        <w:t>s</w:t>
      </w:r>
      <w:r w:rsidR="007F7188" w:rsidRPr="00CA55F5">
        <w:rPr>
          <w:rFonts w:ascii="Arial" w:hAnsi="Arial" w:cs="Arial"/>
          <w:sz w:val="24"/>
          <w:szCs w:val="24"/>
          <w:lang w:eastAsia="zh-CN"/>
        </w:rPr>
        <w:t xml:space="preserve"> within an organization will not be accepted.</w:t>
      </w:r>
    </w:p>
    <w:p w14:paraId="5086FD16" w14:textId="77777777" w:rsidR="0075771A" w:rsidRPr="00CA55F5" w:rsidRDefault="0075771A" w:rsidP="00013B8E">
      <w:pPr>
        <w:pStyle w:val="ListParagraph"/>
        <w:spacing w:after="0" w:line="360" w:lineRule="auto"/>
        <w:ind w:left="709"/>
        <w:jc w:val="both"/>
        <w:rPr>
          <w:rFonts w:ascii="Arial" w:hAnsi="Arial" w:cs="Arial"/>
          <w:sz w:val="24"/>
          <w:szCs w:val="24"/>
          <w:lang w:eastAsia="zh-CN"/>
        </w:rPr>
      </w:pPr>
    </w:p>
    <w:p w14:paraId="2218F6EA" w14:textId="0D5B82D1" w:rsidR="0075771A" w:rsidRPr="00CA55F5" w:rsidRDefault="0075771A" w:rsidP="00474605">
      <w:pPr>
        <w:pStyle w:val="Heading2"/>
      </w:pPr>
      <w:bookmarkStart w:id="6" w:name="_Toc199332512"/>
      <w:r w:rsidRPr="00CA55F5">
        <w:t>Stakeholders Engagement</w:t>
      </w:r>
      <w:bookmarkEnd w:id="6"/>
      <w:r w:rsidR="003B7C87" w:rsidRPr="00CA55F5">
        <w:br/>
      </w:r>
    </w:p>
    <w:p w14:paraId="3DD13EBC" w14:textId="42359CCE" w:rsidR="0075771A" w:rsidRPr="00CA55F5" w:rsidRDefault="0075771A" w:rsidP="00013B8E">
      <w:pPr>
        <w:pStyle w:val="ListParagraph"/>
        <w:spacing w:line="360" w:lineRule="auto"/>
        <w:jc w:val="both"/>
        <w:rPr>
          <w:rFonts w:ascii="Arial" w:hAnsi="Arial" w:cs="Arial"/>
          <w:sz w:val="24"/>
          <w:szCs w:val="24"/>
          <w:lang w:eastAsia="zh-CN"/>
        </w:rPr>
      </w:pPr>
      <w:r w:rsidRPr="00CA55F5">
        <w:rPr>
          <w:rFonts w:ascii="Arial" w:hAnsi="Arial" w:cs="Arial"/>
          <w:sz w:val="24"/>
          <w:szCs w:val="24"/>
          <w:lang w:eastAsia="zh-CN"/>
        </w:rPr>
        <w:t>Priority consideration will be given to proposals that engaged stakeholders during project conceptualisation/preparation and include stakeholders’ input</w:t>
      </w:r>
      <w:r w:rsidR="00F227F2" w:rsidRPr="00CA55F5">
        <w:rPr>
          <w:rFonts w:ascii="Arial" w:hAnsi="Arial" w:cs="Arial"/>
          <w:sz w:val="24"/>
          <w:szCs w:val="24"/>
          <w:lang w:eastAsia="zh-CN"/>
        </w:rPr>
        <w:t>s</w:t>
      </w:r>
      <w:r w:rsidRPr="00CA55F5">
        <w:rPr>
          <w:rFonts w:ascii="Arial" w:hAnsi="Arial" w:cs="Arial"/>
          <w:sz w:val="24"/>
          <w:szCs w:val="24"/>
          <w:lang w:eastAsia="zh-CN"/>
        </w:rPr>
        <w:t xml:space="preserve"> on strategic relevance technical merit, project team, execution plan, project translation and applicability value in application. Stakeholders can </w:t>
      </w:r>
      <w:r w:rsidR="00165448" w:rsidRPr="00CA55F5">
        <w:rPr>
          <w:rFonts w:ascii="Arial" w:hAnsi="Arial" w:cs="Arial"/>
          <w:sz w:val="24"/>
          <w:szCs w:val="24"/>
          <w:lang w:eastAsia="zh-CN"/>
        </w:rPr>
        <w:t>include ministries</w:t>
      </w:r>
      <w:r w:rsidRPr="00CA55F5">
        <w:rPr>
          <w:rFonts w:ascii="Arial" w:hAnsi="Arial" w:cs="Arial"/>
          <w:sz w:val="24"/>
          <w:szCs w:val="24"/>
          <w:lang w:eastAsia="zh-CN"/>
        </w:rPr>
        <w:t>, government agencies, educational/training providers and practitioners</w:t>
      </w:r>
      <w:r w:rsidR="00A25107" w:rsidRPr="00CA55F5">
        <w:rPr>
          <w:rFonts w:ascii="Arial" w:hAnsi="Arial" w:cs="Arial"/>
          <w:sz w:val="24"/>
          <w:szCs w:val="24"/>
          <w:lang w:eastAsia="zh-CN"/>
        </w:rPr>
        <w:t xml:space="preserve"> (e.g. adult educators).</w:t>
      </w:r>
    </w:p>
    <w:p w14:paraId="03F628E7" w14:textId="77777777" w:rsidR="0075771A" w:rsidRPr="00CA55F5" w:rsidRDefault="0075771A" w:rsidP="00013B8E">
      <w:pPr>
        <w:pStyle w:val="ListParagraph"/>
        <w:spacing w:after="0" w:line="360" w:lineRule="auto"/>
        <w:ind w:left="709"/>
        <w:jc w:val="both"/>
        <w:rPr>
          <w:rFonts w:ascii="Arial" w:hAnsi="Arial" w:cs="Arial"/>
          <w:sz w:val="24"/>
          <w:szCs w:val="24"/>
          <w:lang w:eastAsia="zh-CN"/>
        </w:rPr>
      </w:pPr>
    </w:p>
    <w:p w14:paraId="158BC5D7" w14:textId="4232AF45" w:rsidR="0075771A" w:rsidRPr="00CA55F5" w:rsidRDefault="0075771A" w:rsidP="002E5479">
      <w:pPr>
        <w:pStyle w:val="Heading2"/>
      </w:pPr>
      <w:bookmarkStart w:id="7" w:name="_Toc199332513"/>
      <w:r w:rsidRPr="00CA55F5">
        <w:t>Impact Measurement</w:t>
      </w:r>
      <w:bookmarkEnd w:id="7"/>
      <w:r w:rsidRPr="00CA55F5">
        <w:t xml:space="preserve"> </w:t>
      </w:r>
    </w:p>
    <w:p w14:paraId="3387E65E" w14:textId="77777777" w:rsidR="00BD1003" w:rsidRPr="00CA55F5" w:rsidRDefault="00BD1003" w:rsidP="00BD1003"/>
    <w:p w14:paraId="061D2F76" w14:textId="71C8BCC6" w:rsidR="003536BF" w:rsidRPr="00CA55F5" w:rsidRDefault="0075771A" w:rsidP="00421F19">
      <w:pPr>
        <w:pStyle w:val="ListParagraph"/>
        <w:spacing w:after="0" w:line="360" w:lineRule="auto"/>
        <w:ind w:left="709"/>
        <w:jc w:val="both"/>
        <w:rPr>
          <w:rFonts w:ascii="Arial" w:hAnsi="Arial" w:cs="Arial"/>
          <w:sz w:val="24"/>
          <w:szCs w:val="24"/>
          <w:lang w:eastAsia="zh-CN"/>
        </w:rPr>
      </w:pPr>
      <w:r w:rsidRPr="00CA55F5">
        <w:rPr>
          <w:rFonts w:ascii="Arial" w:hAnsi="Arial" w:cs="Arial"/>
          <w:sz w:val="24"/>
          <w:szCs w:val="24"/>
          <w:lang w:eastAsia="zh-CN"/>
        </w:rPr>
        <w:t>The impact of an applied research project is measured by its success in reaching its objective of solving/improving an existing problem/practice.  With that, it is important to provide the measurable indicators for evaluating success for your proposed project. Examples of indicators can include quality and quantity of scientific outputs, the relationship with the partner(s), relevance and connectedness of the research, accessibility and availability of outputs to users, provision of outputs that are digestible and usable by different audiences, training and capacity building.</w:t>
      </w:r>
    </w:p>
    <w:p w14:paraId="1EEA5E03" w14:textId="77777777" w:rsidR="00421F19" w:rsidRPr="00CA55F5" w:rsidRDefault="00421F19" w:rsidP="00421F19">
      <w:pPr>
        <w:pStyle w:val="ListParagraph"/>
        <w:spacing w:after="0" w:line="360" w:lineRule="auto"/>
        <w:ind w:left="709"/>
        <w:jc w:val="both"/>
        <w:rPr>
          <w:rFonts w:ascii="Arial" w:hAnsi="Arial" w:cs="Arial"/>
          <w:sz w:val="24"/>
          <w:szCs w:val="24"/>
          <w:lang w:eastAsia="zh-CN"/>
        </w:rPr>
      </w:pPr>
    </w:p>
    <w:p w14:paraId="624BA671" w14:textId="738D7BAB" w:rsidR="000B69B4" w:rsidRPr="00CA55F5" w:rsidRDefault="000B69B4" w:rsidP="00474605">
      <w:pPr>
        <w:pStyle w:val="Heading2"/>
      </w:pPr>
      <w:bookmarkStart w:id="8" w:name="_Toc199332514"/>
      <w:r w:rsidRPr="00CA55F5">
        <w:t>Realistic Budgets</w:t>
      </w:r>
      <w:bookmarkEnd w:id="8"/>
      <w:r w:rsidR="003B7C87" w:rsidRPr="00CA55F5">
        <w:br/>
      </w:r>
    </w:p>
    <w:p w14:paraId="672A37FB" w14:textId="5D1ADFB5" w:rsidR="00720A74" w:rsidRPr="00CA55F5" w:rsidRDefault="0049364C" w:rsidP="00A04039">
      <w:pPr>
        <w:pStyle w:val="ListParagraph"/>
        <w:spacing w:after="0" w:line="360" w:lineRule="auto"/>
        <w:ind w:left="709"/>
        <w:jc w:val="both"/>
        <w:rPr>
          <w:rStyle w:val="Strong"/>
          <w:b w:val="0"/>
          <w:bCs w:val="0"/>
        </w:rPr>
      </w:pPr>
      <w:r w:rsidRPr="00CA55F5">
        <w:rPr>
          <w:rStyle w:val="Strong"/>
          <w:b w:val="0"/>
          <w:bCs w:val="0"/>
        </w:rPr>
        <w:t xml:space="preserve">Budget plan is a key element of a grant application. </w:t>
      </w:r>
      <w:r w:rsidR="00720A74" w:rsidRPr="00CA55F5">
        <w:rPr>
          <w:rStyle w:val="Strong"/>
          <w:b w:val="0"/>
          <w:bCs w:val="0"/>
        </w:rPr>
        <w:t xml:space="preserve">It is important to read </w:t>
      </w:r>
      <w:r w:rsidR="00A47F02" w:rsidRPr="00CA55F5">
        <w:rPr>
          <w:rStyle w:val="Strong"/>
          <w:b w:val="0"/>
          <w:bCs w:val="0"/>
        </w:rPr>
        <w:t>the Administrati</w:t>
      </w:r>
      <w:r w:rsidR="00861BD1" w:rsidRPr="00CA55F5">
        <w:rPr>
          <w:rStyle w:val="Strong"/>
          <w:b w:val="0"/>
          <w:bCs w:val="0"/>
        </w:rPr>
        <w:t xml:space="preserve">on Guide carefully to know exactly what are </w:t>
      </w:r>
      <w:r w:rsidR="00262509" w:rsidRPr="00CA55F5">
        <w:rPr>
          <w:rStyle w:val="Strong"/>
          <w:b w:val="0"/>
          <w:bCs w:val="0"/>
        </w:rPr>
        <w:t>fundable and non-fundable</w:t>
      </w:r>
      <w:r w:rsidR="00861BD1" w:rsidRPr="00CA55F5">
        <w:rPr>
          <w:rStyle w:val="Strong"/>
          <w:b w:val="0"/>
          <w:bCs w:val="0"/>
        </w:rPr>
        <w:t xml:space="preserve">. </w:t>
      </w:r>
    </w:p>
    <w:p w14:paraId="1B747048" w14:textId="77777777" w:rsidR="00720A74" w:rsidRPr="00CA55F5" w:rsidRDefault="00720A74" w:rsidP="00A04039">
      <w:pPr>
        <w:pStyle w:val="ListParagraph"/>
        <w:spacing w:after="0" w:line="360" w:lineRule="auto"/>
        <w:ind w:left="709"/>
        <w:jc w:val="both"/>
        <w:rPr>
          <w:rStyle w:val="Strong"/>
          <w:b w:val="0"/>
          <w:bCs w:val="0"/>
        </w:rPr>
      </w:pPr>
    </w:p>
    <w:p w14:paraId="58C0B209" w14:textId="5E39038E" w:rsidR="00A47F02" w:rsidRPr="00CA55F5" w:rsidRDefault="001F17F8" w:rsidP="00A04039">
      <w:pPr>
        <w:pStyle w:val="ListParagraph"/>
        <w:spacing w:after="0" w:line="360" w:lineRule="auto"/>
        <w:ind w:left="709"/>
        <w:jc w:val="both"/>
        <w:rPr>
          <w:rStyle w:val="Strong"/>
          <w:b w:val="0"/>
          <w:bCs w:val="0"/>
        </w:rPr>
      </w:pPr>
      <w:r w:rsidRPr="00CA55F5">
        <w:rPr>
          <w:rStyle w:val="Strong"/>
          <w:b w:val="0"/>
          <w:bCs w:val="0"/>
        </w:rPr>
        <w:lastRenderedPageBreak/>
        <w:t xml:space="preserve">The budget should be sufficiently detailed and accurate </w:t>
      </w:r>
      <w:r w:rsidR="00262509" w:rsidRPr="00CA55F5">
        <w:rPr>
          <w:rStyle w:val="Strong"/>
          <w:b w:val="0"/>
          <w:bCs w:val="0"/>
        </w:rPr>
        <w:t>to assure reviewers that the investigators have a realistic sense of what it will cost to complete the work proposed.</w:t>
      </w:r>
      <w:r w:rsidR="00A47F02" w:rsidRPr="00CA55F5">
        <w:rPr>
          <w:rStyle w:val="Strong"/>
          <w:b w:val="0"/>
          <w:bCs w:val="0"/>
        </w:rPr>
        <w:t xml:space="preserve"> </w:t>
      </w:r>
      <w:r w:rsidR="00A04039" w:rsidRPr="00CA55F5">
        <w:rPr>
          <w:rStyle w:val="Strong"/>
          <w:b w:val="0"/>
          <w:bCs w:val="0"/>
        </w:rPr>
        <w:t xml:space="preserve">While a slight overestimation </w:t>
      </w:r>
      <w:r w:rsidR="00A47F02" w:rsidRPr="00CA55F5">
        <w:rPr>
          <w:rStyle w:val="Strong"/>
          <w:b w:val="0"/>
          <w:bCs w:val="0"/>
        </w:rPr>
        <w:t xml:space="preserve">in budget </w:t>
      </w:r>
      <w:r w:rsidR="00A04039" w:rsidRPr="00CA55F5">
        <w:rPr>
          <w:rStyle w:val="Strong"/>
          <w:b w:val="0"/>
          <w:bCs w:val="0"/>
        </w:rPr>
        <w:t xml:space="preserve">may help buffer </w:t>
      </w:r>
      <w:r w:rsidR="00720A74" w:rsidRPr="00CA55F5">
        <w:rPr>
          <w:rStyle w:val="Strong"/>
          <w:b w:val="0"/>
          <w:bCs w:val="0"/>
        </w:rPr>
        <w:t xml:space="preserve">against price increases, excess </w:t>
      </w:r>
      <w:r w:rsidR="00A04039" w:rsidRPr="00CA55F5">
        <w:rPr>
          <w:rStyle w:val="Strong"/>
          <w:b w:val="0"/>
          <w:bCs w:val="0"/>
        </w:rPr>
        <w:t>overestimat</w:t>
      </w:r>
      <w:r w:rsidR="00262509" w:rsidRPr="00CA55F5">
        <w:rPr>
          <w:rStyle w:val="Strong"/>
          <w:b w:val="0"/>
          <w:bCs w:val="0"/>
        </w:rPr>
        <w:t xml:space="preserve">ion </w:t>
      </w:r>
      <w:r w:rsidR="00720A74" w:rsidRPr="00CA55F5">
        <w:rPr>
          <w:rStyle w:val="Strong"/>
          <w:b w:val="0"/>
          <w:bCs w:val="0"/>
        </w:rPr>
        <w:t xml:space="preserve">may imply </w:t>
      </w:r>
      <w:r w:rsidR="00A47F02" w:rsidRPr="00CA55F5">
        <w:rPr>
          <w:rStyle w:val="Strong"/>
          <w:b w:val="0"/>
          <w:bCs w:val="0"/>
        </w:rPr>
        <w:t xml:space="preserve">that the </w:t>
      </w:r>
      <w:r w:rsidR="001F3E46" w:rsidRPr="00CA55F5">
        <w:rPr>
          <w:rStyle w:val="Strong"/>
          <w:b w:val="0"/>
          <w:bCs w:val="0"/>
        </w:rPr>
        <w:t>applicants a</w:t>
      </w:r>
      <w:r w:rsidR="00A47F02" w:rsidRPr="00CA55F5">
        <w:rPr>
          <w:rStyle w:val="Strong"/>
          <w:b w:val="0"/>
          <w:bCs w:val="0"/>
        </w:rPr>
        <w:t xml:space="preserve">re </w:t>
      </w:r>
      <w:r w:rsidR="00262509" w:rsidRPr="00CA55F5">
        <w:rPr>
          <w:rStyle w:val="Strong"/>
          <w:b w:val="0"/>
          <w:bCs w:val="0"/>
        </w:rPr>
        <w:t>inexperience</w:t>
      </w:r>
      <w:r w:rsidR="00A47F02" w:rsidRPr="00CA55F5">
        <w:rPr>
          <w:rStyle w:val="Strong"/>
          <w:b w:val="0"/>
          <w:bCs w:val="0"/>
        </w:rPr>
        <w:t>d,</w:t>
      </w:r>
      <w:r w:rsidR="00262509" w:rsidRPr="00CA55F5">
        <w:rPr>
          <w:rStyle w:val="Strong"/>
          <w:b w:val="0"/>
          <w:bCs w:val="0"/>
        </w:rPr>
        <w:t xml:space="preserve"> unrealistic and had not performed the necessary due diligence</w:t>
      </w:r>
      <w:r w:rsidR="00A47F02" w:rsidRPr="00CA55F5">
        <w:rPr>
          <w:rStyle w:val="Strong"/>
          <w:b w:val="0"/>
          <w:bCs w:val="0"/>
        </w:rPr>
        <w:t xml:space="preserve">. Underestimation, on the other hand, may imply that the investigators are inexperienced and not confident. </w:t>
      </w:r>
      <w:r w:rsidR="00AA4907" w:rsidRPr="00CA55F5">
        <w:rPr>
          <w:rStyle w:val="Strong"/>
          <w:b w:val="0"/>
          <w:bCs w:val="0"/>
        </w:rPr>
        <w:t xml:space="preserve"> In particular, excessive manpower request will lead reviewers to question the applicants’ efficiency.</w:t>
      </w:r>
    </w:p>
    <w:p w14:paraId="612DA6F6" w14:textId="77777777" w:rsidR="00AA4907" w:rsidRPr="00CA55F5" w:rsidRDefault="00AA4907" w:rsidP="00A04039">
      <w:pPr>
        <w:pStyle w:val="ListParagraph"/>
        <w:spacing w:after="0" w:line="360" w:lineRule="auto"/>
        <w:ind w:left="709"/>
        <w:jc w:val="both"/>
        <w:rPr>
          <w:rStyle w:val="Strong"/>
          <w:b w:val="0"/>
          <w:bCs w:val="0"/>
        </w:rPr>
      </w:pPr>
    </w:p>
    <w:p w14:paraId="090F80B8" w14:textId="527B0FD3" w:rsidR="00A04039" w:rsidRPr="00CA55F5" w:rsidRDefault="00A04039" w:rsidP="0049364C">
      <w:pPr>
        <w:pStyle w:val="ListParagraph"/>
        <w:spacing w:after="0" w:line="360" w:lineRule="auto"/>
        <w:ind w:left="709"/>
        <w:jc w:val="both"/>
        <w:rPr>
          <w:rStyle w:val="Strong"/>
          <w:b w:val="0"/>
          <w:bCs w:val="0"/>
        </w:rPr>
      </w:pPr>
      <w:r w:rsidRPr="00CA55F5">
        <w:rPr>
          <w:rStyle w:val="Strong"/>
          <w:b w:val="0"/>
          <w:bCs w:val="0"/>
        </w:rPr>
        <w:t xml:space="preserve">For multi-year projects, consider </w:t>
      </w:r>
      <w:r w:rsidR="00861BD1" w:rsidRPr="00CA55F5">
        <w:rPr>
          <w:rStyle w:val="Strong"/>
          <w:b w:val="0"/>
          <w:bCs w:val="0"/>
        </w:rPr>
        <w:t xml:space="preserve">the </w:t>
      </w:r>
      <w:r w:rsidRPr="00CA55F5">
        <w:rPr>
          <w:rStyle w:val="Strong"/>
          <w:b w:val="0"/>
          <w:bCs w:val="0"/>
        </w:rPr>
        <w:t xml:space="preserve">time </w:t>
      </w:r>
      <w:r w:rsidR="00861BD1" w:rsidRPr="00CA55F5">
        <w:rPr>
          <w:rStyle w:val="Strong"/>
          <w:b w:val="0"/>
          <w:bCs w:val="0"/>
        </w:rPr>
        <w:t xml:space="preserve">and administrative </w:t>
      </w:r>
      <w:r w:rsidRPr="00CA55F5">
        <w:rPr>
          <w:rStyle w:val="Strong"/>
          <w:b w:val="0"/>
          <w:bCs w:val="0"/>
        </w:rPr>
        <w:t xml:space="preserve">constraints </w:t>
      </w:r>
      <w:r w:rsidR="00861BD1" w:rsidRPr="00CA55F5">
        <w:rPr>
          <w:rStyle w:val="Strong"/>
          <w:b w:val="0"/>
          <w:bCs w:val="0"/>
        </w:rPr>
        <w:t xml:space="preserve">you may face </w:t>
      </w:r>
      <w:r w:rsidR="00AA4907" w:rsidRPr="00CA55F5">
        <w:rPr>
          <w:rStyle w:val="Strong"/>
          <w:b w:val="0"/>
          <w:bCs w:val="0"/>
        </w:rPr>
        <w:t xml:space="preserve">throughout the project that </w:t>
      </w:r>
      <w:r w:rsidR="001F3E46" w:rsidRPr="00CA55F5">
        <w:rPr>
          <w:rStyle w:val="Strong"/>
          <w:b w:val="0"/>
          <w:bCs w:val="0"/>
        </w:rPr>
        <w:t xml:space="preserve">may hinder budget utilisation. </w:t>
      </w:r>
      <w:r w:rsidRPr="00CA55F5">
        <w:rPr>
          <w:rStyle w:val="Strong"/>
          <w:b w:val="0"/>
          <w:bCs w:val="0"/>
        </w:rPr>
        <w:t xml:space="preserve">For example, have you considered the time required </w:t>
      </w:r>
      <w:r w:rsidR="00861BD1" w:rsidRPr="00CA55F5">
        <w:rPr>
          <w:rStyle w:val="Strong"/>
          <w:b w:val="0"/>
          <w:bCs w:val="0"/>
        </w:rPr>
        <w:t>for research ethics revie</w:t>
      </w:r>
      <w:r w:rsidR="001F3E46" w:rsidRPr="00CA55F5">
        <w:rPr>
          <w:rStyle w:val="Strong"/>
          <w:b w:val="0"/>
          <w:bCs w:val="0"/>
        </w:rPr>
        <w:t>w</w:t>
      </w:r>
      <w:r w:rsidR="00861BD1" w:rsidRPr="00CA55F5">
        <w:rPr>
          <w:rStyle w:val="Strong"/>
          <w:b w:val="0"/>
          <w:bCs w:val="0"/>
        </w:rPr>
        <w:t>, collaboration agreements</w:t>
      </w:r>
      <w:r w:rsidR="00AA4907" w:rsidRPr="00CA55F5">
        <w:rPr>
          <w:rStyle w:val="Strong"/>
          <w:b w:val="0"/>
          <w:bCs w:val="0"/>
        </w:rPr>
        <w:t xml:space="preserve"> formulation</w:t>
      </w:r>
      <w:r w:rsidR="00861BD1" w:rsidRPr="00CA55F5">
        <w:rPr>
          <w:rStyle w:val="Strong"/>
          <w:b w:val="0"/>
          <w:bCs w:val="0"/>
        </w:rPr>
        <w:t>,</w:t>
      </w:r>
      <w:r w:rsidR="001F3E46" w:rsidRPr="00CA55F5">
        <w:rPr>
          <w:rStyle w:val="Strong"/>
          <w:b w:val="0"/>
          <w:bCs w:val="0"/>
        </w:rPr>
        <w:t xml:space="preserve"> </w:t>
      </w:r>
      <w:r w:rsidRPr="00CA55F5">
        <w:rPr>
          <w:rStyle w:val="Strong"/>
          <w:b w:val="0"/>
          <w:bCs w:val="0"/>
        </w:rPr>
        <w:t xml:space="preserve">procurement </w:t>
      </w:r>
      <w:r w:rsidR="001F3E46" w:rsidRPr="00CA55F5">
        <w:rPr>
          <w:rStyle w:val="Strong"/>
          <w:b w:val="0"/>
          <w:bCs w:val="0"/>
        </w:rPr>
        <w:t xml:space="preserve">and </w:t>
      </w:r>
      <w:r w:rsidRPr="00CA55F5">
        <w:rPr>
          <w:rStyle w:val="Strong"/>
          <w:b w:val="0"/>
          <w:bCs w:val="0"/>
        </w:rPr>
        <w:t>hiring processes?</w:t>
      </w:r>
    </w:p>
    <w:p w14:paraId="2494FA4B" w14:textId="77777777" w:rsidR="001F17F8" w:rsidRPr="00CA55F5" w:rsidRDefault="001F17F8" w:rsidP="003319A8">
      <w:pPr>
        <w:pStyle w:val="ListParagraph"/>
        <w:spacing w:after="0" w:line="360" w:lineRule="auto"/>
        <w:ind w:left="709"/>
        <w:jc w:val="both"/>
        <w:rPr>
          <w:rStyle w:val="Strong"/>
          <w:b w:val="0"/>
          <w:bCs w:val="0"/>
        </w:rPr>
      </w:pPr>
    </w:p>
    <w:p w14:paraId="0AC008FE" w14:textId="368621A9" w:rsidR="000B69B4" w:rsidRPr="00CA55F5" w:rsidRDefault="003616C4" w:rsidP="002E5479">
      <w:pPr>
        <w:pStyle w:val="Heading2"/>
      </w:pPr>
      <w:bookmarkStart w:id="9" w:name="_Toc199332515"/>
      <w:r w:rsidRPr="00CA55F5">
        <w:t xml:space="preserve">Timely </w:t>
      </w:r>
      <w:r w:rsidR="000B69B4" w:rsidRPr="00CA55F5">
        <w:t>Submission</w:t>
      </w:r>
      <w:bookmarkEnd w:id="9"/>
    </w:p>
    <w:p w14:paraId="167D3AEA" w14:textId="77777777" w:rsidR="008B71C2" w:rsidRPr="00CA55F5" w:rsidRDefault="008B71C2" w:rsidP="008B71C2"/>
    <w:p w14:paraId="7DC893B8" w14:textId="490D25BF" w:rsidR="00005A26" w:rsidRPr="00CA55F5" w:rsidRDefault="00C26362" w:rsidP="00013B8E">
      <w:pPr>
        <w:pStyle w:val="ListParagraph"/>
        <w:spacing w:line="360" w:lineRule="auto"/>
        <w:jc w:val="both"/>
        <w:rPr>
          <w:rFonts w:ascii="Arial" w:hAnsi="Arial" w:cs="Arial"/>
          <w:sz w:val="24"/>
          <w:szCs w:val="24"/>
          <w:lang w:eastAsia="zh-CN"/>
        </w:rPr>
      </w:pPr>
      <w:r w:rsidRPr="00CA55F5">
        <w:rPr>
          <w:rFonts w:ascii="Arial" w:hAnsi="Arial" w:cs="Arial"/>
          <w:sz w:val="24"/>
          <w:szCs w:val="24"/>
          <w:lang w:eastAsia="zh-CN"/>
        </w:rPr>
        <w:t>F</w:t>
      </w:r>
      <w:r w:rsidR="00232980" w:rsidRPr="00CA55F5">
        <w:rPr>
          <w:rFonts w:ascii="Arial" w:hAnsi="Arial" w:cs="Arial"/>
          <w:sz w:val="24"/>
          <w:szCs w:val="24"/>
          <w:lang w:eastAsia="zh-CN"/>
        </w:rPr>
        <w:t xml:space="preserve">or the proposal to be considered, it needs to be submitted to WDARF Secretariat </w:t>
      </w:r>
      <w:r w:rsidR="002E5479" w:rsidRPr="00CA55F5">
        <w:rPr>
          <w:rFonts w:ascii="Arial" w:hAnsi="Arial" w:cs="Arial"/>
          <w:sz w:val="24"/>
          <w:szCs w:val="24"/>
          <w:lang w:eastAsia="zh-CN"/>
        </w:rPr>
        <w:t xml:space="preserve">by the </w:t>
      </w:r>
      <w:r w:rsidR="00232980" w:rsidRPr="00CA55F5">
        <w:rPr>
          <w:rFonts w:ascii="Arial" w:hAnsi="Arial" w:cs="Arial"/>
          <w:sz w:val="24"/>
          <w:szCs w:val="24"/>
          <w:lang w:eastAsia="zh-CN"/>
        </w:rPr>
        <w:t xml:space="preserve">deadline. The submission deadlines for WDARF Grant Call </w:t>
      </w:r>
      <w:r w:rsidR="00671282" w:rsidRPr="00CA55F5">
        <w:rPr>
          <w:rFonts w:ascii="Arial" w:hAnsi="Arial" w:cs="Arial"/>
          <w:sz w:val="24"/>
          <w:szCs w:val="24"/>
          <w:lang w:eastAsia="zh-CN"/>
        </w:rPr>
        <w:t xml:space="preserve">2025 </w:t>
      </w:r>
      <w:r w:rsidR="00497560" w:rsidRPr="00CA55F5">
        <w:rPr>
          <w:rFonts w:ascii="Arial" w:hAnsi="Arial" w:cs="Arial"/>
          <w:sz w:val="24"/>
          <w:szCs w:val="24"/>
          <w:lang w:eastAsia="zh-CN"/>
        </w:rPr>
        <w:t>are</w:t>
      </w:r>
      <w:r w:rsidR="00232980" w:rsidRPr="00CA55F5">
        <w:rPr>
          <w:rFonts w:ascii="Arial" w:hAnsi="Arial" w:cs="Arial"/>
          <w:sz w:val="24"/>
          <w:szCs w:val="24"/>
          <w:lang w:eastAsia="zh-CN"/>
        </w:rPr>
        <w:t xml:space="preserve"> as follows:</w:t>
      </w:r>
    </w:p>
    <w:p w14:paraId="71513958" w14:textId="4E1DE684" w:rsidR="00232980" w:rsidRPr="00CA55F5" w:rsidRDefault="00232980" w:rsidP="00013B8E">
      <w:pPr>
        <w:pStyle w:val="ListParagraph"/>
        <w:spacing w:line="360" w:lineRule="auto"/>
        <w:jc w:val="both"/>
        <w:rPr>
          <w:rFonts w:ascii="Arial" w:hAnsi="Arial" w:cs="Arial"/>
          <w:sz w:val="24"/>
          <w:szCs w:val="24"/>
          <w:lang w:eastAsia="zh-CN"/>
        </w:rPr>
      </w:pPr>
    </w:p>
    <w:p w14:paraId="6C2133C3" w14:textId="32B556D8" w:rsidR="00232980" w:rsidRPr="00CA55F5" w:rsidRDefault="00232980" w:rsidP="00013B8E">
      <w:pPr>
        <w:pStyle w:val="ListParagraph"/>
        <w:spacing w:line="360" w:lineRule="auto"/>
        <w:jc w:val="both"/>
        <w:rPr>
          <w:rFonts w:ascii="Arial" w:hAnsi="Arial" w:cs="Arial"/>
          <w:sz w:val="24"/>
          <w:szCs w:val="24"/>
          <w:lang w:eastAsia="zh-CN"/>
        </w:rPr>
      </w:pPr>
      <w:r w:rsidRPr="00CA55F5">
        <w:rPr>
          <w:rFonts w:ascii="Arial" w:hAnsi="Arial" w:cs="Arial"/>
          <w:sz w:val="24"/>
          <w:szCs w:val="24"/>
          <w:lang w:eastAsia="zh-CN"/>
        </w:rPr>
        <w:t xml:space="preserve">Submission deadline for EOI: </w:t>
      </w:r>
      <w:r w:rsidR="00C82EF2" w:rsidRPr="00CA55F5">
        <w:rPr>
          <w:rFonts w:ascii="Arial" w:hAnsi="Arial" w:cs="Arial"/>
          <w:sz w:val="24"/>
          <w:szCs w:val="24"/>
          <w:lang w:eastAsia="zh-CN"/>
        </w:rPr>
        <w:t>18 July 2025</w:t>
      </w:r>
    </w:p>
    <w:p w14:paraId="72EC28C5" w14:textId="71D17D46" w:rsidR="00232980" w:rsidRPr="00CA55F5" w:rsidRDefault="00232980" w:rsidP="00013B8E">
      <w:pPr>
        <w:pStyle w:val="ListParagraph"/>
        <w:spacing w:line="360" w:lineRule="auto"/>
        <w:jc w:val="both"/>
        <w:rPr>
          <w:rFonts w:ascii="Arial" w:hAnsi="Arial" w:cs="Arial"/>
          <w:sz w:val="24"/>
          <w:szCs w:val="24"/>
          <w:lang w:eastAsia="zh-CN"/>
        </w:rPr>
      </w:pPr>
      <w:r w:rsidRPr="00CA55F5">
        <w:rPr>
          <w:rFonts w:ascii="Arial" w:hAnsi="Arial" w:cs="Arial"/>
          <w:sz w:val="24"/>
          <w:szCs w:val="24"/>
          <w:lang w:eastAsia="zh-CN"/>
        </w:rPr>
        <w:t>Submission deadline for Full proposal (for shortlisted EOIs only</w:t>
      </w:r>
      <w:r w:rsidR="00165448" w:rsidRPr="00CA55F5">
        <w:rPr>
          <w:rFonts w:ascii="Arial" w:hAnsi="Arial" w:cs="Arial"/>
          <w:sz w:val="24"/>
          <w:szCs w:val="24"/>
          <w:lang w:eastAsia="zh-CN"/>
        </w:rPr>
        <w:t>):</w:t>
      </w:r>
      <w:r w:rsidRPr="00CA55F5">
        <w:rPr>
          <w:rFonts w:ascii="Arial" w:hAnsi="Arial" w:cs="Arial"/>
          <w:sz w:val="24"/>
          <w:szCs w:val="24"/>
          <w:lang w:eastAsia="zh-CN"/>
        </w:rPr>
        <w:t xml:space="preserve"> </w:t>
      </w:r>
      <w:r w:rsidR="00655652" w:rsidRPr="00CA55F5">
        <w:rPr>
          <w:rFonts w:ascii="Arial" w:hAnsi="Arial" w:cs="Arial"/>
          <w:sz w:val="24"/>
          <w:szCs w:val="24"/>
          <w:lang w:eastAsia="zh-CN"/>
        </w:rPr>
        <w:t xml:space="preserve">End </w:t>
      </w:r>
      <w:r w:rsidR="00DC37E4" w:rsidRPr="00CA55F5">
        <w:rPr>
          <w:rFonts w:ascii="Arial" w:hAnsi="Arial" w:cs="Arial"/>
          <w:sz w:val="24"/>
          <w:szCs w:val="24"/>
          <w:lang w:eastAsia="zh-CN"/>
        </w:rPr>
        <w:t xml:space="preserve">Sep </w:t>
      </w:r>
      <w:r w:rsidR="00B77C95" w:rsidRPr="00CA55F5">
        <w:rPr>
          <w:rFonts w:ascii="Arial" w:hAnsi="Arial" w:cs="Arial"/>
          <w:sz w:val="24"/>
          <w:szCs w:val="24"/>
          <w:lang w:eastAsia="zh-CN"/>
        </w:rPr>
        <w:t>202</w:t>
      </w:r>
      <w:r w:rsidR="00F86290" w:rsidRPr="00CA55F5">
        <w:rPr>
          <w:rFonts w:ascii="Arial" w:hAnsi="Arial" w:cs="Arial"/>
          <w:sz w:val="24"/>
          <w:szCs w:val="24"/>
          <w:lang w:eastAsia="zh-CN"/>
        </w:rPr>
        <w:t>5</w:t>
      </w:r>
    </w:p>
    <w:p w14:paraId="3312FF93" w14:textId="77777777" w:rsidR="008B71C2" w:rsidRPr="00CA55F5" w:rsidRDefault="008B71C2" w:rsidP="00013B8E">
      <w:pPr>
        <w:pStyle w:val="ListParagraph"/>
        <w:spacing w:line="360" w:lineRule="auto"/>
        <w:jc w:val="both"/>
        <w:rPr>
          <w:rFonts w:ascii="Arial" w:hAnsi="Arial" w:cs="Arial"/>
          <w:sz w:val="24"/>
          <w:szCs w:val="24"/>
          <w:lang w:eastAsia="zh-CN"/>
        </w:rPr>
      </w:pPr>
    </w:p>
    <w:p w14:paraId="12D807E9" w14:textId="6F1FD3F3" w:rsidR="00005A26" w:rsidRPr="00CA55F5" w:rsidRDefault="00232980" w:rsidP="00013B8E">
      <w:pPr>
        <w:pStyle w:val="ListParagraph"/>
        <w:spacing w:line="360" w:lineRule="auto"/>
        <w:jc w:val="both"/>
        <w:rPr>
          <w:rFonts w:ascii="Arial" w:hAnsi="Arial" w:cs="Arial"/>
          <w:sz w:val="24"/>
          <w:szCs w:val="24"/>
          <w:lang w:eastAsia="zh-CN"/>
        </w:rPr>
      </w:pPr>
      <w:r w:rsidRPr="00CA55F5">
        <w:rPr>
          <w:rFonts w:ascii="Arial" w:hAnsi="Arial" w:cs="Arial"/>
          <w:sz w:val="24"/>
          <w:szCs w:val="24"/>
          <w:lang w:eastAsia="zh-CN"/>
        </w:rPr>
        <w:t>Please note that late submissions will not be accepted.</w:t>
      </w:r>
    </w:p>
    <w:p w14:paraId="357D5D0C" w14:textId="77777777" w:rsidR="00C26362" w:rsidRPr="00CA55F5" w:rsidRDefault="00C26362" w:rsidP="00013B8E">
      <w:pPr>
        <w:pStyle w:val="ListParagraph"/>
        <w:spacing w:line="360" w:lineRule="auto"/>
        <w:jc w:val="both"/>
        <w:rPr>
          <w:rFonts w:ascii="Arial" w:hAnsi="Arial" w:cs="Arial"/>
          <w:sz w:val="24"/>
          <w:szCs w:val="24"/>
          <w:lang w:eastAsia="zh-CN"/>
        </w:rPr>
      </w:pPr>
    </w:p>
    <w:p w14:paraId="697FDBB5" w14:textId="77777777" w:rsidR="00A82633" w:rsidRPr="00CA55F5" w:rsidRDefault="00A82633" w:rsidP="00182852">
      <w:pPr>
        <w:spacing w:after="0" w:line="360" w:lineRule="auto"/>
        <w:jc w:val="both"/>
        <w:rPr>
          <w:rFonts w:ascii="Arial" w:hAnsi="Arial" w:cs="Arial"/>
          <w:sz w:val="24"/>
          <w:szCs w:val="24"/>
          <w:lang w:eastAsia="zh-CN"/>
        </w:rPr>
      </w:pPr>
    </w:p>
    <w:p w14:paraId="35CBF5DB" w14:textId="77777777" w:rsidR="00182852" w:rsidRPr="00CA55F5" w:rsidRDefault="00182852" w:rsidP="00182852">
      <w:pPr>
        <w:spacing w:after="0" w:line="360" w:lineRule="auto"/>
        <w:jc w:val="both"/>
        <w:rPr>
          <w:rFonts w:ascii="Arial" w:hAnsi="Arial" w:cs="Arial"/>
          <w:sz w:val="24"/>
          <w:szCs w:val="24"/>
          <w:lang w:eastAsia="zh-CN"/>
        </w:rPr>
      </w:pPr>
    </w:p>
    <w:p w14:paraId="36EE8985" w14:textId="15509211" w:rsidR="003B7C87" w:rsidRPr="00CA55F5" w:rsidRDefault="003B7C87">
      <w:pPr>
        <w:rPr>
          <w:rFonts w:ascii="Arial" w:hAnsi="Arial" w:cs="Arial"/>
          <w:sz w:val="24"/>
          <w:szCs w:val="24"/>
          <w:lang w:eastAsia="zh-CN"/>
        </w:rPr>
      </w:pPr>
      <w:r w:rsidRPr="00CA55F5">
        <w:rPr>
          <w:rFonts w:ascii="Arial" w:hAnsi="Arial" w:cs="Arial"/>
          <w:sz w:val="24"/>
          <w:szCs w:val="24"/>
          <w:lang w:eastAsia="zh-CN"/>
        </w:rPr>
        <w:br w:type="page"/>
      </w:r>
    </w:p>
    <w:p w14:paraId="4F004861" w14:textId="77777777" w:rsidR="00182852" w:rsidRPr="00CA55F5" w:rsidRDefault="00182852" w:rsidP="00182852">
      <w:pPr>
        <w:spacing w:after="0" w:line="360" w:lineRule="auto"/>
        <w:jc w:val="both"/>
        <w:rPr>
          <w:rFonts w:ascii="Arial" w:hAnsi="Arial" w:cs="Arial"/>
          <w:sz w:val="24"/>
          <w:szCs w:val="24"/>
          <w:lang w:eastAsia="zh-CN"/>
        </w:rPr>
      </w:pPr>
    </w:p>
    <w:p w14:paraId="058772F3" w14:textId="5F3C9B9D" w:rsidR="00182852" w:rsidRPr="00CA55F5" w:rsidRDefault="002C7311" w:rsidP="00182852">
      <w:pPr>
        <w:pStyle w:val="Heading1"/>
        <w:numPr>
          <w:ilvl w:val="0"/>
          <w:numId w:val="8"/>
        </w:numPr>
        <w:spacing w:before="0" w:line="360" w:lineRule="auto"/>
        <w:ind w:left="709" w:hanging="709"/>
        <w:jc w:val="both"/>
        <w:rPr>
          <w:rFonts w:cs="Arial"/>
          <w:sz w:val="28"/>
          <w:szCs w:val="28"/>
        </w:rPr>
      </w:pPr>
      <w:bookmarkStart w:id="10" w:name="_Toc199332516"/>
      <w:r w:rsidRPr="00CA55F5">
        <w:rPr>
          <w:rFonts w:cs="Arial"/>
          <w:sz w:val="28"/>
          <w:szCs w:val="28"/>
        </w:rPr>
        <w:t>P</w:t>
      </w:r>
      <w:r w:rsidR="002E5479" w:rsidRPr="00CA55F5">
        <w:rPr>
          <w:rFonts w:cs="Arial"/>
          <w:sz w:val="28"/>
          <w:szCs w:val="28"/>
        </w:rPr>
        <w:t xml:space="preserve">revious </w:t>
      </w:r>
      <w:r w:rsidR="00182852" w:rsidRPr="00CA55F5">
        <w:rPr>
          <w:rFonts w:cs="Arial"/>
          <w:sz w:val="28"/>
          <w:szCs w:val="28"/>
        </w:rPr>
        <w:t>Review Comments</w:t>
      </w:r>
      <w:bookmarkEnd w:id="10"/>
      <w:r w:rsidR="00182852" w:rsidRPr="00CA55F5">
        <w:rPr>
          <w:rFonts w:cs="Arial"/>
          <w:sz w:val="28"/>
          <w:szCs w:val="28"/>
        </w:rPr>
        <w:t xml:space="preserve"> </w:t>
      </w:r>
    </w:p>
    <w:p w14:paraId="385196D1" w14:textId="332AC860" w:rsidR="00182852" w:rsidRPr="00CA55F5" w:rsidRDefault="00182852" w:rsidP="00BD1003">
      <w:pPr>
        <w:spacing w:line="360" w:lineRule="auto"/>
        <w:ind w:left="706"/>
        <w:rPr>
          <w:rFonts w:ascii="Arial" w:hAnsi="Arial" w:cs="Arial"/>
          <w:sz w:val="24"/>
          <w:szCs w:val="24"/>
          <w:lang w:eastAsia="zh-CN"/>
        </w:rPr>
      </w:pPr>
      <w:r w:rsidRPr="00CA55F5">
        <w:rPr>
          <w:rFonts w:ascii="Arial" w:hAnsi="Arial" w:cs="Arial"/>
          <w:sz w:val="24"/>
          <w:szCs w:val="24"/>
          <w:lang w:eastAsia="zh-CN"/>
        </w:rPr>
        <w:t>The below provides</w:t>
      </w:r>
      <w:r w:rsidR="001602D0" w:rsidRPr="00CA55F5">
        <w:rPr>
          <w:rFonts w:ascii="Arial" w:hAnsi="Arial" w:cs="Arial"/>
          <w:sz w:val="24"/>
          <w:szCs w:val="24"/>
          <w:lang w:eastAsia="zh-CN"/>
        </w:rPr>
        <w:t xml:space="preserve"> a summary of the </w:t>
      </w:r>
      <w:r w:rsidRPr="00CA55F5">
        <w:rPr>
          <w:rFonts w:ascii="Arial" w:hAnsi="Arial" w:cs="Arial"/>
          <w:sz w:val="24"/>
          <w:szCs w:val="24"/>
          <w:lang w:eastAsia="zh-CN"/>
        </w:rPr>
        <w:t xml:space="preserve">top five </w:t>
      </w:r>
      <w:r w:rsidR="002E5479" w:rsidRPr="00CA55F5">
        <w:rPr>
          <w:rFonts w:ascii="Arial" w:hAnsi="Arial" w:cs="Arial"/>
          <w:sz w:val="24"/>
          <w:szCs w:val="24"/>
          <w:lang w:eastAsia="zh-CN"/>
        </w:rPr>
        <w:t>review</w:t>
      </w:r>
      <w:r w:rsidRPr="00CA55F5">
        <w:rPr>
          <w:rFonts w:ascii="Arial" w:hAnsi="Arial" w:cs="Arial"/>
          <w:sz w:val="24"/>
          <w:szCs w:val="24"/>
          <w:lang w:eastAsia="zh-CN"/>
        </w:rPr>
        <w:t xml:space="preserve"> comments provided by the Expert Review Panel and the SSG Research Committee during their review of past proposals. </w:t>
      </w:r>
      <w:r w:rsidR="002E5479" w:rsidRPr="00CA55F5">
        <w:rPr>
          <w:rFonts w:ascii="Arial" w:hAnsi="Arial" w:cs="Arial"/>
          <w:sz w:val="24"/>
          <w:szCs w:val="24"/>
          <w:lang w:eastAsia="zh-CN"/>
        </w:rPr>
        <w:t xml:space="preserve">Both the ERP and SSG Research Committee would note strengths of each proposal as well, but these are the comments most often made on qualities of the proposals to be enhanced. </w:t>
      </w:r>
    </w:p>
    <w:p w14:paraId="2D138ECB" w14:textId="77777777" w:rsidR="00182852" w:rsidRPr="00CA55F5" w:rsidRDefault="00182852" w:rsidP="00182852">
      <w:pPr>
        <w:ind w:left="709"/>
        <w:rPr>
          <w:rFonts w:ascii="Arial" w:hAnsi="Arial" w:cs="Arial"/>
          <w:sz w:val="24"/>
          <w:szCs w:val="24"/>
          <w:lang w:eastAsia="zh-CN"/>
        </w:rPr>
      </w:pPr>
    </w:p>
    <w:p w14:paraId="6259C46E" w14:textId="7A4245FE" w:rsidR="00182852" w:rsidRPr="00CA55F5" w:rsidRDefault="00182852" w:rsidP="002E5479">
      <w:pPr>
        <w:pStyle w:val="Heading2"/>
        <w:rPr>
          <w:lang w:eastAsia="zh-CN"/>
        </w:rPr>
      </w:pPr>
      <w:bookmarkStart w:id="11" w:name="_Toc199332517"/>
      <w:r w:rsidRPr="00CA55F5">
        <w:rPr>
          <w:lang w:eastAsia="zh-CN"/>
        </w:rPr>
        <w:t>Review Comments by Expert Review Panel</w:t>
      </w:r>
      <w:bookmarkEnd w:id="11"/>
      <w:r w:rsidRPr="00CA55F5">
        <w:rPr>
          <w:lang w:eastAsia="zh-CN"/>
        </w:rPr>
        <w:t xml:space="preserve"> </w:t>
      </w:r>
    </w:p>
    <w:p w14:paraId="28D1A321" w14:textId="77777777" w:rsidR="00182852" w:rsidRPr="00CA55F5" w:rsidRDefault="00182852" w:rsidP="00182852">
      <w:pPr>
        <w:pStyle w:val="ListParagraph"/>
        <w:spacing w:line="360" w:lineRule="auto"/>
        <w:jc w:val="both"/>
        <w:rPr>
          <w:rFonts w:ascii="Arial" w:hAnsi="Arial" w:cs="Arial"/>
          <w:sz w:val="24"/>
          <w:szCs w:val="24"/>
          <w:lang w:eastAsia="zh-CN"/>
        </w:rPr>
      </w:pPr>
    </w:p>
    <w:p w14:paraId="0D6BE370" w14:textId="5B841D47" w:rsidR="00182852" w:rsidRPr="00CA55F5" w:rsidRDefault="00AB09BA" w:rsidP="00182852">
      <w:pPr>
        <w:pStyle w:val="ListParagraph"/>
        <w:numPr>
          <w:ilvl w:val="0"/>
          <w:numId w:val="32"/>
        </w:numPr>
        <w:spacing w:after="0" w:line="360" w:lineRule="auto"/>
        <w:jc w:val="both"/>
        <w:rPr>
          <w:rStyle w:val="Strong"/>
          <w:b w:val="0"/>
          <w:bCs w:val="0"/>
        </w:rPr>
      </w:pPr>
      <w:r w:rsidRPr="00CA55F5">
        <w:rPr>
          <w:rStyle w:val="Strong"/>
          <w:b w:val="0"/>
          <w:bCs w:val="0"/>
        </w:rPr>
        <w:t>Clearer</w:t>
      </w:r>
      <w:r w:rsidR="00182852" w:rsidRPr="00CA55F5">
        <w:rPr>
          <w:rStyle w:val="Strong"/>
          <w:b w:val="0"/>
          <w:bCs w:val="0"/>
        </w:rPr>
        <w:t xml:space="preserve"> research questions and objectives</w:t>
      </w:r>
    </w:p>
    <w:p w14:paraId="60A5F923" w14:textId="6D0EACA7" w:rsidR="00182852" w:rsidRPr="00CA55F5" w:rsidRDefault="007E38CE" w:rsidP="003B7C87">
      <w:pPr>
        <w:pStyle w:val="ListParagraph"/>
        <w:spacing w:after="0" w:line="360" w:lineRule="auto"/>
        <w:ind w:left="1426"/>
        <w:jc w:val="both"/>
        <w:rPr>
          <w:rStyle w:val="normaltextrun"/>
          <w:rFonts w:ascii="Arial" w:hAnsi="Arial" w:cs="Arial"/>
          <w:color w:val="000000"/>
          <w:sz w:val="24"/>
          <w:szCs w:val="24"/>
          <w:shd w:val="clear" w:color="auto" w:fill="FFFFFF"/>
        </w:rPr>
      </w:pPr>
      <w:r w:rsidRPr="00CA55F5">
        <w:rPr>
          <w:rStyle w:val="normaltextrun"/>
          <w:rFonts w:ascii="Arial" w:hAnsi="Arial" w:cs="Arial"/>
          <w:color w:val="000000"/>
          <w:sz w:val="24"/>
          <w:szCs w:val="24"/>
          <w:shd w:val="clear" w:color="auto" w:fill="FFFFFF"/>
        </w:rPr>
        <w:t xml:space="preserve">Research questions and objectives </w:t>
      </w:r>
      <w:r w:rsidR="00AB09BA" w:rsidRPr="00CA55F5">
        <w:rPr>
          <w:rStyle w:val="normaltextrun"/>
          <w:rFonts w:ascii="Arial" w:hAnsi="Arial" w:cs="Arial"/>
          <w:color w:val="000000"/>
          <w:sz w:val="24"/>
          <w:szCs w:val="24"/>
          <w:shd w:val="clear" w:color="auto" w:fill="FFFFFF"/>
        </w:rPr>
        <w:t>must be clear</w:t>
      </w:r>
      <w:r w:rsidRPr="00CA55F5">
        <w:rPr>
          <w:rStyle w:val="normaltextrun"/>
          <w:rFonts w:ascii="Arial" w:hAnsi="Arial" w:cs="Arial"/>
          <w:color w:val="000000"/>
          <w:sz w:val="24"/>
          <w:szCs w:val="24"/>
          <w:shd w:val="clear" w:color="auto" w:fill="FFFFFF"/>
        </w:rPr>
        <w:t xml:space="preserve"> and their suitability to address the research problem </w:t>
      </w:r>
      <w:r w:rsidR="00BD2279" w:rsidRPr="00CA55F5">
        <w:rPr>
          <w:rStyle w:val="normaltextrun"/>
          <w:rFonts w:ascii="Arial" w:hAnsi="Arial" w:cs="Arial"/>
          <w:color w:val="000000"/>
          <w:sz w:val="24"/>
          <w:szCs w:val="24"/>
          <w:shd w:val="clear" w:color="auto" w:fill="FFFFFF"/>
        </w:rPr>
        <w:t>need to be</w:t>
      </w:r>
      <w:r w:rsidRPr="00CA55F5">
        <w:rPr>
          <w:rStyle w:val="normaltextrun"/>
          <w:rFonts w:ascii="Arial" w:hAnsi="Arial" w:cs="Arial"/>
          <w:color w:val="000000"/>
          <w:sz w:val="24"/>
          <w:szCs w:val="24"/>
          <w:shd w:val="clear" w:color="auto" w:fill="FFFFFF"/>
        </w:rPr>
        <w:t xml:space="preserve"> apparent. </w:t>
      </w:r>
    </w:p>
    <w:p w14:paraId="6ABA1A18" w14:textId="77777777" w:rsidR="003B7C87" w:rsidRPr="00CA55F5" w:rsidRDefault="003B7C87" w:rsidP="00BD1003">
      <w:pPr>
        <w:pStyle w:val="ListParagraph"/>
        <w:spacing w:after="0" w:line="360" w:lineRule="auto"/>
        <w:ind w:left="1426"/>
        <w:jc w:val="both"/>
        <w:rPr>
          <w:rStyle w:val="Strong"/>
          <w:b w:val="0"/>
          <w:bCs w:val="0"/>
          <w:color w:val="000000"/>
          <w:shd w:val="clear" w:color="auto" w:fill="FFFFFF"/>
          <w:lang w:eastAsia="en-US"/>
        </w:rPr>
      </w:pPr>
    </w:p>
    <w:p w14:paraId="5A53A4EE" w14:textId="67027335" w:rsidR="00182852" w:rsidRPr="00CA55F5" w:rsidRDefault="00BA5B52" w:rsidP="00182852">
      <w:pPr>
        <w:pStyle w:val="ListParagraph"/>
        <w:numPr>
          <w:ilvl w:val="0"/>
          <w:numId w:val="32"/>
        </w:numPr>
        <w:spacing w:after="0" w:line="360" w:lineRule="auto"/>
        <w:jc w:val="both"/>
        <w:rPr>
          <w:rStyle w:val="Strong"/>
          <w:b w:val="0"/>
          <w:bCs w:val="0"/>
        </w:rPr>
      </w:pPr>
      <w:r w:rsidRPr="00CA55F5">
        <w:rPr>
          <w:rStyle w:val="Strong"/>
          <w:b w:val="0"/>
          <w:bCs w:val="0"/>
        </w:rPr>
        <w:t>R</w:t>
      </w:r>
      <w:r w:rsidR="00182852" w:rsidRPr="00CA55F5">
        <w:rPr>
          <w:rStyle w:val="Strong"/>
          <w:b w:val="0"/>
          <w:bCs w:val="0"/>
        </w:rPr>
        <w:t xml:space="preserve">elevant research literature </w:t>
      </w:r>
    </w:p>
    <w:p w14:paraId="55EB29E8" w14:textId="0E6A5D2A" w:rsidR="00182852" w:rsidRPr="00CA55F5" w:rsidRDefault="00BA5B52" w:rsidP="00182852">
      <w:pPr>
        <w:pStyle w:val="ListParagraph"/>
        <w:spacing w:after="0" w:line="360" w:lineRule="auto"/>
        <w:ind w:left="1429"/>
        <w:jc w:val="both"/>
        <w:rPr>
          <w:rStyle w:val="normaltextrun"/>
          <w:rFonts w:ascii="Arial" w:hAnsi="Arial" w:cs="Arial"/>
          <w:color w:val="000000"/>
          <w:sz w:val="24"/>
          <w:szCs w:val="24"/>
          <w:shd w:val="clear" w:color="auto" w:fill="FFFFFF"/>
        </w:rPr>
      </w:pPr>
      <w:r w:rsidRPr="00CA55F5">
        <w:rPr>
          <w:rStyle w:val="normaltextrun"/>
          <w:rFonts w:ascii="Arial" w:hAnsi="Arial" w:cs="Arial"/>
          <w:color w:val="000000"/>
          <w:sz w:val="24"/>
          <w:szCs w:val="24"/>
          <w:shd w:val="clear" w:color="auto" w:fill="FFFFFF"/>
        </w:rPr>
        <w:t>R</w:t>
      </w:r>
      <w:r w:rsidR="00182852" w:rsidRPr="00CA55F5">
        <w:rPr>
          <w:rStyle w:val="normaltextrun"/>
          <w:rFonts w:ascii="Arial" w:hAnsi="Arial" w:cs="Arial"/>
          <w:color w:val="000000"/>
          <w:sz w:val="24"/>
          <w:szCs w:val="24"/>
          <w:shd w:val="clear" w:color="auto" w:fill="FFFFFF"/>
        </w:rPr>
        <w:t xml:space="preserve">eview of existing </w:t>
      </w:r>
      <w:r w:rsidR="002E5479" w:rsidRPr="00CA55F5">
        <w:rPr>
          <w:rStyle w:val="normaltextrun"/>
          <w:rFonts w:ascii="Arial" w:hAnsi="Arial" w:cs="Arial"/>
          <w:color w:val="000000"/>
          <w:sz w:val="24"/>
          <w:szCs w:val="24"/>
          <w:shd w:val="clear" w:color="auto" w:fill="FFFFFF"/>
        </w:rPr>
        <w:t xml:space="preserve">and up-to-date </w:t>
      </w:r>
      <w:r w:rsidR="00182852" w:rsidRPr="00CA55F5">
        <w:rPr>
          <w:rStyle w:val="normaltextrun"/>
          <w:rFonts w:ascii="Arial" w:hAnsi="Arial" w:cs="Arial"/>
          <w:color w:val="000000"/>
          <w:sz w:val="24"/>
          <w:szCs w:val="24"/>
          <w:shd w:val="clear" w:color="auto" w:fill="FFFFFF"/>
        </w:rPr>
        <w:t>international literature relevant to the research problem</w:t>
      </w:r>
      <w:r w:rsidR="00111677" w:rsidRPr="00CA55F5">
        <w:rPr>
          <w:rStyle w:val="normaltextrun"/>
          <w:rFonts w:ascii="Arial" w:hAnsi="Arial" w:cs="Arial"/>
          <w:color w:val="000000"/>
          <w:sz w:val="24"/>
          <w:szCs w:val="24"/>
          <w:shd w:val="clear" w:color="auto" w:fill="FFFFFF"/>
        </w:rPr>
        <w:t xml:space="preserve"> </w:t>
      </w:r>
      <w:r w:rsidR="00FA3854" w:rsidRPr="00CA55F5">
        <w:rPr>
          <w:rStyle w:val="normaltextrun"/>
          <w:rFonts w:ascii="Arial" w:hAnsi="Arial" w:cs="Arial"/>
          <w:color w:val="000000"/>
          <w:sz w:val="24"/>
          <w:szCs w:val="24"/>
          <w:shd w:val="clear" w:color="auto" w:fill="FFFFFF"/>
        </w:rPr>
        <w:t>and demonstrate</w:t>
      </w:r>
      <w:r w:rsidR="007E38CE" w:rsidRPr="00CA55F5">
        <w:rPr>
          <w:rStyle w:val="normaltextrun"/>
          <w:rFonts w:ascii="Arial" w:hAnsi="Arial" w:cs="Arial"/>
          <w:color w:val="000000"/>
          <w:sz w:val="24"/>
          <w:szCs w:val="24"/>
          <w:shd w:val="clear" w:color="auto" w:fill="FFFFFF"/>
        </w:rPr>
        <w:t xml:space="preserve"> </w:t>
      </w:r>
      <w:r w:rsidR="00182852" w:rsidRPr="00CA55F5">
        <w:rPr>
          <w:rStyle w:val="normaltextrun"/>
          <w:rFonts w:ascii="Arial" w:hAnsi="Arial" w:cs="Arial"/>
          <w:color w:val="000000"/>
          <w:sz w:val="24"/>
          <w:szCs w:val="24"/>
          <w:shd w:val="clear" w:color="auto" w:fill="FFFFFF"/>
        </w:rPr>
        <w:t xml:space="preserve">understanding of current knowledge in the area of proposed research. </w:t>
      </w:r>
      <w:r w:rsidRPr="00CA55F5">
        <w:rPr>
          <w:rStyle w:val="normaltextrun"/>
          <w:rFonts w:ascii="Arial" w:hAnsi="Arial" w:cs="Arial"/>
          <w:color w:val="000000"/>
          <w:sz w:val="24"/>
          <w:szCs w:val="24"/>
          <w:shd w:val="clear" w:color="auto" w:fill="FFFFFF"/>
        </w:rPr>
        <w:t>To include c</w:t>
      </w:r>
      <w:r w:rsidR="00182852" w:rsidRPr="00CA55F5">
        <w:rPr>
          <w:rStyle w:val="normaltextrun"/>
          <w:rFonts w:ascii="Arial" w:hAnsi="Arial" w:cs="Arial"/>
          <w:color w:val="000000"/>
          <w:sz w:val="24"/>
          <w:szCs w:val="24"/>
          <w:shd w:val="clear" w:color="auto" w:fill="FFFFFF"/>
        </w:rPr>
        <w:t>ritical analysis of the literature</w:t>
      </w:r>
      <w:r w:rsidR="00CA768C" w:rsidRPr="00CA55F5">
        <w:rPr>
          <w:rStyle w:val="normaltextrun"/>
          <w:rFonts w:ascii="Arial" w:hAnsi="Arial" w:cs="Arial"/>
          <w:color w:val="000000"/>
          <w:sz w:val="24"/>
          <w:szCs w:val="24"/>
          <w:shd w:val="clear" w:color="auto" w:fill="FFFFFF"/>
        </w:rPr>
        <w:t xml:space="preserve"> </w:t>
      </w:r>
      <w:r w:rsidR="00182852" w:rsidRPr="00CA55F5">
        <w:rPr>
          <w:rStyle w:val="normaltextrun"/>
          <w:rFonts w:ascii="Arial" w:hAnsi="Arial" w:cs="Arial"/>
          <w:color w:val="000000"/>
          <w:sz w:val="24"/>
          <w:szCs w:val="24"/>
          <w:shd w:val="clear" w:color="auto" w:fill="FFFFFF"/>
        </w:rPr>
        <w:t>on their methodologies, findings and limitation</w:t>
      </w:r>
      <w:r w:rsidR="002E5479" w:rsidRPr="00CA55F5">
        <w:rPr>
          <w:rStyle w:val="normaltextrun"/>
          <w:rFonts w:ascii="Arial" w:hAnsi="Arial" w:cs="Arial"/>
          <w:color w:val="000000"/>
          <w:sz w:val="24"/>
          <w:szCs w:val="24"/>
          <w:shd w:val="clear" w:color="auto" w:fill="FFFFFF"/>
        </w:rPr>
        <w:t>s</w:t>
      </w:r>
      <w:r w:rsidR="00CA768C" w:rsidRPr="00CA55F5">
        <w:rPr>
          <w:rStyle w:val="normaltextrun"/>
          <w:rFonts w:ascii="Arial" w:hAnsi="Arial" w:cs="Arial"/>
          <w:color w:val="000000"/>
          <w:sz w:val="24"/>
          <w:szCs w:val="24"/>
          <w:shd w:val="clear" w:color="auto" w:fill="FFFFFF"/>
        </w:rPr>
        <w:t xml:space="preserve"> etc.</w:t>
      </w:r>
      <w:r w:rsidR="003E0EC3" w:rsidRPr="00CA55F5">
        <w:rPr>
          <w:rStyle w:val="normaltextrun"/>
          <w:rFonts w:ascii="Arial" w:hAnsi="Arial" w:cs="Arial"/>
          <w:color w:val="000000"/>
          <w:sz w:val="24"/>
          <w:szCs w:val="24"/>
          <w:shd w:val="clear" w:color="auto" w:fill="FFFFFF"/>
        </w:rPr>
        <w:t xml:space="preserve"> to </w:t>
      </w:r>
      <w:r w:rsidR="00CA768C" w:rsidRPr="00CA55F5">
        <w:rPr>
          <w:rStyle w:val="normaltextrun"/>
          <w:rFonts w:ascii="Arial" w:hAnsi="Arial" w:cs="Arial"/>
          <w:color w:val="000000"/>
          <w:sz w:val="24"/>
          <w:szCs w:val="24"/>
          <w:shd w:val="clear" w:color="auto" w:fill="FFFFFF"/>
        </w:rPr>
        <w:t xml:space="preserve">highlight the gap that the </w:t>
      </w:r>
      <w:r w:rsidR="00182852" w:rsidRPr="00CA55F5">
        <w:rPr>
          <w:rStyle w:val="normaltextrun"/>
          <w:rFonts w:ascii="Arial" w:hAnsi="Arial" w:cs="Arial"/>
          <w:color w:val="000000"/>
          <w:sz w:val="24"/>
          <w:szCs w:val="24"/>
          <w:shd w:val="clear" w:color="auto" w:fill="FFFFFF"/>
        </w:rPr>
        <w:t>propose</w:t>
      </w:r>
      <w:r w:rsidR="00111677" w:rsidRPr="00CA55F5">
        <w:rPr>
          <w:rStyle w:val="normaltextrun"/>
          <w:rFonts w:ascii="Arial" w:hAnsi="Arial" w:cs="Arial"/>
          <w:color w:val="000000"/>
          <w:sz w:val="24"/>
          <w:szCs w:val="24"/>
          <w:shd w:val="clear" w:color="auto" w:fill="FFFFFF"/>
        </w:rPr>
        <w:t xml:space="preserve">d </w:t>
      </w:r>
      <w:r w:rsidR="00182852" w:rsidRPr="00CA55F5">
        <w:rPr>
          <w:rStyle w:val="normaltextrun"/>
          <w:rFonts w:ascii="Arial" w:hAnsi="Arial" w:cs="Arial"/>
          <w:color w:val="000000"/>
          <w:sz w:val="24"/>
          <w:szCs w:val="24"/>
          <w:shd w:val="clear" w:color="auto" w:fill="FFFFFF"/>
        </w:rPr>
        <w:t xml:space="preserve">research </w:t>
      </w:r>
      <w:r w:rsidR="00CA768C" w:rsidRPr="00CA55F5">
        <w:rPr>
          <w:rStyle w:val="normaltextrun"/>
          <w:rFonts w:ascii="Arial" w:hAnsi="Arial" w:cs="Arial"/>
          <w:color w:val="000000"/>
          <w:sz w:val="24"/>
          <w:szCs w:val="24"/>
          <w:shd w:val="clear" w:color="auto" w:fill="FFFFFF"/>
        </w:rPr>
        <w:t>ai</w:t>
      </w:r>
      <w:r w:rsidR="003E0EC3" w:rsidRPr="00CA55F5">
        <w:rPr>
          <w:rStyle w:val="normaltextrun"/>
          <w:rFonts w:ascii="Arial" w:hAnsi="Arial" w:cs="Arial"/>
          <w:color w:val="000000"/>
          <w:sz w:val="24"/>
          <w:szCs w:val="24"/>
          <w:shd w:val="clear" w:color="auto" w:fill="FFFFFF"/>
        </w:rPr>
        <w:t>med</w:t>
      </w:r>
      <w:r w:rsidR="00CA768C" w:rsidRPr="00CA55F5">
        <w:rPr>
          <w:rStyle w:val="normaltextrun"/>
          <w:rFonts w:ascii="Arial" w:hAnsi="Arial" w:cs="Arial"/>
          <w:color w:val="000000"/>
          <w:sz w:val="24"/>
          <w:szCs w:val="24"/>
          <w:shd w:val="clear" w:color="auto" w:fill="FFFFFF"/>
        </w:rPr>
        <w:t xml:space="preserve"> to address.  </w:t>
      </w:r>
      <w:r w:rsidR="003E0EC3" w:rsidRPr="00CA55F5">
        <w:rPr>
          <w:rStyle w:val="normaltextrun"/>
          <w:rFonts w:ascii="Arial" w:hAnsi="Arial" w:cs="Arial"/>
          <w:color w:val="000000"/>
          <w:sz w:val="24"/>
          <w:szCs w:val="24"/>
          <w:shd w:val="clear" w:color="auto" w:fill="FFFFFF"/>
        </w:rPr>
        <w:t>R</w:t>
      </w:r>
      <w:r w:rsidR="00CA768C" w:rsidRPr="00CA55F5">
        <w:rPr>
          <w:rStyle w:val="normaltextrun"/>
          <w:rFonts w:ascii="Arial" w:hAnsi="Arial" w:cs="Arial"/>
          <w:color w:val="000000"/>
          <w:sz w:val="24"/>
          <w:szCs w:val="24"/>
          <w:shd w:val="clear" w:color="auto" w:fill="FFFFFF"/>
        </w:rPr>
        <w:t>eference</w:t>
      </w:r>
      <w:r w:rsidR="002E5479" w:rsidRPr="00CA55F5">
        <w:rPr>
          <w:rStyle w:val="normaltextrun"/>
          <w:rFonts w:ascii="Arial" w:hAnsi="Arial" w:cs="Arial"/>
          <w:color w:val="000000"/>
          <w:sz w:val="24"/>
          <w:szCs w:val="24"/>
          <w:shd w:val="clear" w:color="auto" w:fill="FFFFFF"/>
        </w:rPr>
        <w:t>s</w:t>
      </w:r>
      <w:r w:rsidR="00CA768C" w:rsidRPr="00CA55F5">
        <w:rPr>
          <w:rStyle w:val="normaltextrun"/>
          <w:rFonts w:ascii="Arial" w:hAnsi="Arial" w:cs="Arial"/>
          <w:color w:val="000000"/>
          <w:sz w:val="24"/>
          <w:szCs w:val="24"/>
          <w:shd w:val="clear" w:color="auto" w:fill="FFFFFF"/>
        </w:rPr>
        <w:t xml:space="preserve"> on </w:t>
      </w:r>
      <w:r w:rsidR="00182852" w:rsidRPr="00CA55F5">
        <w:rPr>
          <w:rStyle w:val="normaltextrun"/>
          <w:rFonts w:ascii="Arial" w:hAnsi="Arial" w:cs="Arial"/>
          <w:color w:val="000000"/>
          <w:sz w:val="24"/>
          <w:szCs w:val="24"/>
          <w:shd w:val="clear" w:color="auto" w:fill="FFFFFF"/>
        </w:rPr>
        <w:t>the literature cited</w:t>
      </w:r>
      <w:r w:rsidR="00CA768C" w:rsidRPr="00CA55F5">
        <w:rPr>
          <w:rStyle w:val="normaltextrun"/>
          <w:rFonts w:ascii="Arial" w:hAnsi="Arial" w:cs="Arial"/>
          <w:color w:val="000000"/>
          <w:sz w:val="24"/>
          <w:szCs w:val="24"/>
          <w:shd w:val="clear" w:color="auto" w:fill="FFFFFF"/>
        </w:rPr>
        <w:t xml:space="preserve"> in the proposal </w:t>
      </w:r>
      <w:r w:rsidR="0040388F" w:rsidRPr="00CA55F5">
        <w:rPr>
          <w:rStyle w:val="normaltextrun"/>
          <w:rFonts w:ascii="Arial" w:hAnsi="Arial" w:cs="Arial"/>
          <w:color w:val="000000"/>
          <w:sz w:val="24"/>
          <w:szCs w:val="24"/>
          <w:shd w:val="clear" w:color="auto" w:fill="FFFFFF"/>
        </w:rPr>
        <w:t>must be</w:t>
      </w:r>
      <w:r w:rsidR="003E0EC3" w:rsidRPr="00CA55F5">
        <w:rPr>
          <w:rStyle w:val="normaltextrun"/>
          <w:rFonts w:ascii="Arial" w:hAnsi="Arial" w:cs="Arial"/>
          <w:color w:val="000000"/>
          <w:sz w:val="24"/>
          <w:szCs w:val="24"/>
          <w:shd w:val="clear" w:color="auto" w:fill="FFFFFF"/>
        </w:rPr>
        <w:t xml:space="preserve"> provided.</w:t>
      </w:r>
    </w:p>
    <w:p w14:paraId="39B39541" w14:textId="77777777" w:rsidR="00182852" w:rsidRPr="00CA55F5" w:rsidRDefault="00182852" w:rsidP="00182852">
      <w:pPr>
        <w:pStyle w:val="ListParagraph"/>
        <w:spacing w:after="0" w:line="360" w:lineRule="auto"/>
        <w:ind w:left="1429"/>
        <w:jc w:val="both"/>
        <w:rPr>
          <w:rStyle w:val="normaltextrun"/>
          <w:rFonts w:ascii="Arial" w:hAnsi="Arial" w:cs="Arial"/>
          <w:color w:val="000000"/>
          <w:sz w:val="24"/>
          <w:szCs w:val="24"/>
          <w:shd w:val="clear" w:color="auto" w:fill="FFFFFF"/>
        </w:rPr>
      </w:pPr>
    </w:p>
    <w:p w14:paraId="3971AEA3" w14:textId="17654AF6" w:rsidR="00182852" w:rsidRPr="00CA55F5" w:rsidRDefault="0040388F" w:rsidP="00182852">
      <w:pPr>
        <w:pStyle w:val="ListParagraph"/>
        <w:numPr>
          <w:ilvl w:val="0"/>
          <w:numId w:val="32"/>
        </w:numPr>
        <w:spacing w:after="0" w:line="360" w:lineRule="auto"/>
        <w:jc w:val="both"/>
        <w:rPr>
          <w:rStyle w:val="Strong"/>
          <w:b w:val="0"/>
          <w:bCs w:val="0"/>
        </w:rPr>
      </w:pPr>
      <w:r w:rsidRPr="00CA55F5">
        <w:rPr>
          <w:rStyle w:val="Strong"/>
          <w:b w:val="0"/>
          <w:bCs w:val="0"/>
        </w:rPr>
        <w:t>C</w:t>
      </w:r>
      <w:r w:rsidR="00182852" w:rsidRPr="00CA55F5">
        <w:rPr>
          <w:rStyle w:val="Strong"/>
          <w:b w:val="0"/>
          <w:bCs w:val="0"/>
        </w:rPr>
        <w:t xml:space="preserve">learly/strongly theoretically framed. Theory </w:t>
      </w:r>
      <w:r w:rsidRPr="00CA55F5">
        <w:rPr>
          <w:rStyle w:val="Strong"/>
          <w:b w:val="0"/>
          <w:bCs w:val="0"/>
        </w:rPr>
        <w:t>must be</w:t>
      </w:r>
      <w:r w:rsidR="00182852" w:rsidRPr="00CA55F5">
        <w:rPr>
          <w:rStyle w:val="Strong"/>
          <w:b w:val="0"/>
          <w:bCs w:val="0"/>
        </w:rPr>
        <w:t xml:space="preserve"> linked to research design and tools.</w:t>
      </w:r>
    </w:p>
    <w:p w14:paraId="744AFA06" w14:textId="2F5B6D63" w:rsidR="00442AE1" w:rsidRPr="00CA55F5" w:rsidRDefault="00FA3854" w:rsidP="00182852">
      <w:pPr>
        <w:pStyle w:val="ListParagraph"/>
        <w:spacing w:after="0" w:line="360" w:lineRule="auto"/>
        <w:ind w:left="1429"/>
        <w:jc w:val="both"/>
        <w:rPr>
          <w:rStyle w:val="normaltextrun"/>
          <w:rFonts w:ascii="Arial" w:hAnsi="Arial" w:cs="Arial"/>
          <w:color w:val="000000"/>
          <w:sz w:val="24"/>
          <w:szCs w:val="24"/>
          <w:shd w:val="clear" w:color="auto" w:fill="FFFFFF"/>
        </w:rPr>
      </w:pPr>
      <w:r w:rsidRPr="00CA55F5">
        <w:rPr>
          <w:rStyle w:val="normaltextrun"/>
          <w:rFonts w:ascii="Arial" w:hAnsi="Arial" w:cs="Arial"/>
          <w:color w:val="000000"/>
          <w:sz w:val="24"/>
          <w:szCs w:val="24"/>
          <w:shd w:val="clear" w:color="auto" w:fill="FFFFFF"/>
        </w:rPr>
        <w:t>Enhance clarity</w:t>
      </w:r>
      <w:r w:rsidR="00AD0D9C" w:rsidRPr="00CA55F5">
        <w:rPr>
          <w:rStyle w:val="normaltextrun"/>
          <w:rFonts w:ascii="Arial" w:hAnsi="Arial" w:cs="Arial"/>
          <w:color w:val="000000"/>
          <w:sz w:val="24"/>
          <w:szCs w:val="24"/>
          <w:shd w:val="clear" w:color="auto" w:fill="FFFFFF"/>
        </w:rPr>
        <w:t xml:space="preserve"> of proposal</w:t>
      </w:r>
      <w:r w:rsidR="00442AE1" w:rsidRPr="00CA55F5">
        <w:rPr>
          <w:rStyle w:val="normaltextrun"/>
          <w:rFonts w:ascii="Arial" w:hAnsi="Arial" w:cs="Arial"/>
          <w:color w:val="000000"/>
          <w:sz w:val="24"/>
          <w:szCs w:val="24"/>
          <w:shd w:val="clear" w:color="auto" w:fill="FFFFFF"/>
        </w:rPr>
        <w:t xml:space="preserve"> by providing a comprehensive outline of the theoretical and conceptual framework to be used in the study. By fully explaining the main theories, concepts, and definitions, it can effectively guide the research direction and establish a logical relationship between the framework and the problem to be addressed.</w:t>
      </w:r>
    </w:p>
    <w:p w14:paraId="59CFD446" w14:textId="53A99EAE" w:rsidR="00182852" w:rsidRPr="00CA55F5" w:rsidRDefault="0034308B" w:rsidP="00182852">
      <w:pPr>
        <w:pStyle w:val="ListParagraph"/>
        <w:spacing w:after="0" w:line="360" w:lineRule="auto"/>
        <w:ind w:left="1429"/>
        <w:jc w:val="both"/>
        <w:rPr>
          <w:rStyle w:val="normaltextrun"/>
          <w:rFonts w:ascii="Arial" w:hAnsi="Arial" w:cs="Arial"/>
          <w:color w:val="000000"/>
          <w:sz w:val="24"/>
          <w:szCs w:val="24"/>
          <w:shd w:val="clear" w:color="auto" w:fill="FFFFFF"/>
        </w:rPr>
      </w:pPr>
      <w:bookmarkStart w:id="12" w:name="_Hlk196402243"/>
      <w:r w:rsidRPr="00CA55F5">
        <w:rPr>
          <w:rStyle w:val="normaltextrun"/>
          <w:rFonts w:ascii="Arial" w:hAnsi="Arial" w:cs="Arial"/>
          <w:color w:val="000000"/>
          <w:sz w:val="24"/>
          <w:szCs w:val="24"/>
          <w:shd w:val="clear" w:color="auto" w:fill="FFFFFF"/>
        </w:rPr>
        <w:t xml:space="preserve">Refer to Annex A for </w:t>
      </w:r>
      <w:r w:rsidR="00970776" w:rsidRPr="00CA55F5">
        <w:rPr>
          <w:rStyle w:val="normaltextrun"/>
          <w:rFonts w:ascii="Arial" w:hAnsi="Arial" w:cs="Arial"/>
          <w:color w:val="000000"/>
          <w:sz w:val="24"/>
          <w:szCs w:val="24"/>
          <w:shd w:val="clear" w:color="auto" w:fill="FFFFFF"/>
        </w:rPr>
        <w:t xml:space="preserve">Guidance on methodological and conceptual framing in applied research proposals for WDARF </w:t>
      </w:r>
      <w:r w:rsidR="00FA3854" w:rsidRPr="00CA55F5">
        <w:rPr>
          <w:rStyle w:val="normaltextrun"/>
          <w:rFonts w:ascii="Arial" w:hAnsi="Arial" w:cs="Arial"/>
          <w:color w:val="000000"/>
          <w:sz w:val="24"/>
          <w:szCs w:val="24"/>
          <w:shd w:val="clear" w:color="auto" w:fill="FFFFFF"/>
        </w:rPr>
        <w:t>funding</w:t>
      </w:r>
      <w:r w:rsidR="00FA3854" w:rsidRPr="00CA55F5" w:rsidDel="00970776">
        <w:rPr>
          <w:rStyle w:val="normaltextrun"/>
          <w:rFonts w:ascii="Arial" w:hAnsi="Arial" w:cs="Arial"/>
          <w:color w:val="000000"/>
          <w:sz w:val="24"/>
          <w:szCs w:val="24"/>
          <w:shd w:val="clear" w:color="auto" w:fill="FFFFFF"/>
        </w:rPr>
        <w:t>.</w:t>
      </w:r>
    </w:p>
    <w:bookmarkEnd w:id="12"/>
    <w:p w14:paraId="2F56180C" w14:textId="77777777" w:rsidR="0034308B" w:rsidRPr="00CA55F5" w:rsidRDefault="0034308B" w:rsidP="00182852">
      <w:pPr>
        <w:pStyle w:val="ListParagraph"/>
        <w:spacing w:after="0" w:line="360" w:lineRule="auto"/>
        <w:ind w:left="1429"/>
        <w:jc w:val="both"/>
        <w:rPr>
          <w:rStyle w:val="normaltextrun"/>
          <w:rFonts w:ascii="Arial" w:hAnsi="Arial" w:cs="Arial"/>
          <w:color w:val="000000"/>
          <w:sz w:val="24"/>
          <w:szCs w:val="24"/>
          <w:shd w:val="clear" w:color="auto" w:fill="FFFFFF"/>
        </w:rPr>
      </w:pPr>
    </w:p>
    <w:p w14:paraId="150F6B4E" w14:textId="53323845" w:rsidR="00182852" w:rsidRPr="00CA55F5" w:rsidRDefault="00182852" w:rsidP="00182852">
      <w:pPr>
        <w:pStyle w:val="ListParagraph"/>
        <w:numPr>
          <w:ilvl w:val="0"/>
          <w:numId w:val="32"/>
        </w:numPr>
        <w:spacing w:after="0" w:line="360" w:lineRule="auto"/>
        <w:jc w:val="both"/>
        <w:rPr>
          <w:rStyle w:val="Strong"/>
          <w:b w:val="0"/>
          <w:bCs w:val="0"/>
        </w:rPr>
      </w:pPr>
      <w:r w:rsidRPr="00CA55F5">
        <w:rPr>
          <w:rStyle w:val="Strong"/>
          <w:b w:val="0"/>
          <w:bCs w:val="0"/>
        </w:rPr>
        <w:t xml:space="preserve">Method </w:t>
      </w:r>
      <w:r w:rsidR="00F61E96" w:rsidRPr="00CA55F5">
        <w:rPr>
          <w:rStyle w:val="Strong"/>
          <w:b w:val="0"/>
          <w:bCs w:val="0"/>
        </w:rPr>
        <w:t>to be</w:t>
      </w:r>
      <w:r w:rsidRPr="00CA55F5">
        <w:rPr>
          <w:rStyle w:val="Strong"/>
          <w:b w:val="0"/>
          <w:bCs w:val="0"/>
        </w:rPr>
        <w:t xml:space="preserve"> clearly explained</w:t>
      </w:r>
      <w:r w:rsidR="00D149DD" w:rsidRPr="00CA55F5">
        <w:rPr>
          <w:rStyle w:val="Strong"/>
          <w:b w:val="0"/>
          <w:bCs w:val="0"/>
        </w:rPr>
        <w:t>.</w:t>
      </w:r>
    </w:p>
    <w:p w14:paraId="1D54C5FC" w14:textId="1FFF8E86" w:rsidR="000B54E4" w:rsidRPr="00CA55F5" w:rsidRDefault="00182852" w:rsidP="00393967">
      <w:pPr>
        <w:pStyle w:val="ListParagraph"/>
        <w:spacing w:after="0" w:line="360" w:lineRule="auto"/>
        <w:ind w:left="1429"/>
        <w:jc w:val="both"/>
        <w:rPr>
          <w:rStyle w:val="normaltextrun"/>
          <w:rFonts w:ascii="Arial" w:hAnsi="Arial" w:cs="Arial"/>
          <w:color w:val="000000"/>
          <w:sz w:val="24"/>
          <w:szCs w:val="24"/>
          <w:shd w:val="clear" w:color="auto" w:fill="FFFFFF"/>
        </w:rPr>
      </w:pPr>
      <w:r w:rsidRPr="00CA55F5">
        <w:rPr>
          <w:rStyle w:val="Strong"/>
          <w:b w:val="0"/>
          <w:bCs w:val="0"/>
        </w:rPr>
        <w:lastRenderedPageBreak/>
        <w:t xml:space="preserve">Method </w:t>
      </w:r>
      <w:r w:rsidR="00D149DD" w:rsidRPr="00CA55F5">
        <w:rPr>
          <w:rStyle w:val="Strong"/>
          <w:b w:val="0"/>
          <w:bCs w:val="0"/>
        </w:rPr>
        <w:t>needs to</w:t>
      </w:r>
      <w:r w:rsidRPr="00CA55F5">
        <w:rPr>
          <w:rStyle w:val="Strong"/>
          <w:b w:val="0"/>
          <w:bCs w:val="0"/>
        </w:rPr>
        <w:t xml:space="preserve"> match </w:t>
      </w:r>
      <w:r w:rsidR="002E5479" w:rsidRPr="00CA55F5">
        <w:rPr>
          <w:rStyle w:val="Strong"/>
          <w:b w:val="0"/>
          <w:bCs w:val="0"/>
        </w:rPr>
        <w:t xml:space="preserve">with </w:t>
      </w:r>
      <w:r w:rsidRPr="00CA55F5">
        <w:rPr>
          <w:rStyle w:val="Strong"/>
          <w:b w:val="0"/>
          <w:bCs w:val="0"/>
        </w:rPr>
        <w:t>or linked to research questions.</w:t>
      </w:r>
      <w:r w:rsidR="005C2B93" w:rsidRPr="00CA55F5">
        <w:rPr>
          <w:rStyle w:val="Strong"/>
          <w:b w:val="0"/>
          <w:bCs w:val="0"/>
        </w:rPr>
        <w:t xml:space="preserve"> </w:t>
      </w:r>
      <w:r w:rsidRPr="00CA55F5">
        <w:rPr>
          <w:rStyle w:val="normaltextrun"/>
          <w:rFonts w:ascii="Arial" w:hAnsi="Arial" w:cs="Arial"/>
          <w:color w:val="000000"/>
          <w:sz w:val="24"/>
          <w:szCs w:val="24"/>
          <w:shd w:val="clear" w:color="auto" w:fill="FFFFFF"/>
        </w:rPr>
        <w:t>The methodological approach</w:t>
      </w:r>
      <w:r w:rsidR="001602D0" w:rsidRPr="00CA55F5">
        <w:rPr>
          <w:rStyle w:val="normaltextrun"/>
          <w:rFonts w:ascii="Arial" w:hAnsi="Arial" w:cs="Arial"/>
          <w:color w:val="000000"/>
          <w:sz w:val="24"/>
          <w:szCs w:val="24"/>
          <w:shd w:val="clear" w:color="auto" w:fill="FFFFFF"/>
        </w:rPr>
        <w:t xml:space="preserve"> </w:t>
      </w:r>
      <w:r w:rsidR="00F61E96" w:rsidRPr="00CA55F5">
        <w:rPr>
          <w:rStyle w:val="normaltextrun"/>
          <w:rFonts w:ascii="Arial" w:hAnsi="Arial" w:cs="Arial"/>
          <w:color w:val="000000"/>
          <w:sz w:val="24"/>
          <w:szCs w:val="24"/>
          <w:shd w:val="clear" w:color="auto" w:fill="FFFFFF"/>
        </w:rPr>
        <w:t>must be</w:t>
      </w:r>
      <w:r w:rsidR="00EB3949" w:rsidRPr="00CA55F5">
        <w:rPr>
          <w:rStyle w:val="normaltextrun"/>
          <w:rFonts w:ascii="Arial" w:hAnsi="Arial" w:cs="Arial"/>
          <w:color w:val="000000"/>
          <w:sz w:val="24"/>
          <w:szCs w:val="24"/>
          <w:shd w:val="clear" w:color="auto" w:fill="FFFFFF"/>
        </w:rPr>
        <w:t xml:space="preserve"> sufficiently</w:t>
      </w:r>
      <w:r w:rsidRPr="00CA55F5">
        <w:rPr>
          <w:rStyle w:val="normaltextrun"/>
          <w:rFonts w:ascii="Arial" w:hAnsi="Arial" w:cs="Arial"/>
          <w:color w:val="000000"/>
          <w:sz w:val="24"/>
          <w:szCs w:val="24"/>
          <w:shd w:val="clear" w:color="auto" w:fill="FFFFFF"/>
        </w:rPr>
        <w:t xml:space="preserve"> explained and</w:t>
      </w:r>
      <w:r w:rsidR="00EB3949" w:rsidRPr="00CA55F5">
        <w:rPr>
          <w:rStyle w:val="normaltextrun"/>
          <w:rFonts w:ascii="Arial" w:hAnsi="Arial" w:cs="Arial"/>
          <w:color w:val="000000"/>
          <w:sz w:val="24"/>
          <w:szCs w:val="24"/>
          <w:shd w:val="clear" w:color="auto" w:fill="FFFFFF"/>
        </w:rPr>
        <w:t xml:space="preserve"> argued</w:t>
      </w:r>
      <w:r w:rsidRPr="00CA55F5">
        <w:rPr>
          <w:rStyle w:val="normaltextrun"/>
          <w:rFonts w:ascii="Arial" w:hAnsi="Arial" w:cs="Arial"/>
          <w:color w:val="000000"/>
          <w:sz w:val="24"/>
          <w:szCs w:val="24"/>
          <w:shd w:val="clear" w:color="auto" w:fill="FFFFFF"/>
        </w:rPr>
        <w:t xml:space="preserve"> to be appropriate to address the research questions/objectives. The approach </w:t>
      </w:r>
      <w:r w:rsidR="005D0F81" w:rsidRPr="00CA55F5">
        <w:rPr>
          <w:rStyle w:val="normaltextrun"/>
          <w:rFonts w:ascii="Arial" w:hAnsi="Arial" w:cs="Arial"/>
          <w:color w:val="000000"/>
          <w:sz w:val="24"/>
          <w:szCs w:val="24"/>
          <w:shd w:val="clear" w:color="auto" w:fill="FFFFFF"/>
        </w:rPr>
        <w:t xml:space="preserve">should be </w:t>
      </w:r>
      <w:r w:rsidRPr="00CA55F5">
        <w:rPr>
          <w:rStyle w:val="normaltextrun"/>
          <w:rFonts w:ascii="Arial" w:hAnsi="Arial" w:cs="Arial"/>
          <w:color w:val="000000"/>
          <w:sz w:val="24"/>
          <w:szCs w:val="24"/>
          <w:shd w:val="clear" w:color="auto" w:fill="FFFFFF"/>
        </w:rPr>
        <w:t>supported by adequate discussion of current literature relevant to the proposed approach.</w:t>
      </w:r>
      <w:r w:rsidR="00393967" w:rsidRPr="00CA55F5">
        <w:rPr>
          <w:rStyle w:val="normaltextrun"/>
          <w:rFonts w:ascii="Arial" w:hAnsi="Arial" w:cs="Arial"/>
          <w:color w:val="000000"/>
          <w:sz w:val="24"/>
          <w:szCs w:val="24"/>
          <w:shd w:val="clear" w:color="auto" w:fill="FFFFFF"/>
        </w:rPr>
        <w:t xml:space="preserve"> </w:t>
      </w:r>
      <w:r w:rsidR="00015CD9" w:rsidRPr="00CA55F5">
        <w:rPr>
          <w:rStyle w:val="normaltextrun"/>
          <w:rFonts w:ascii="Arial" w:hAnsi="Arial" w:cs="Arial"/>
          <w:color w:val="000000"/>
          <w:sz w:val="24"/>
          <w:szCs w:val="24"/>
          <w:shd w:val="clear" w:color="auto" w:fill="FFFFFF"/>
        </w:rPr>
        <w:t xml:space="preserve">Rigor in determining sample sizes and incentive rate </w:t>
      </w:r>
      <w:r w:rsidR="005D0F81" w:rsidRPr="00CA55F5">
        <w:rPr>
          <w:rStyle w:val="normaltextrun"/>
          <w:rFonts w:ascii="Arial" w:hAnsi="Arial" w:cs="Arial"/>
          <w:color w:val="000000"/>
          <w:sz w:val="24"/>
          <w:szCs w:val="24"/>
          <w:shd w:val="clear" w:color="auto" w:fill="FFFFFF"/>
        </w:rPr>
        <w:t>should be</w:t>
      </w:r>
      <w:r w:rsidR="00015CD9" w:rsidRPr="00CA55F5">
        <w:rPr>
          <w:rStyle w:val="normaltextrun"/>
          <w:rFonts w:ascii="Arial" w:hAnsi="Arial" w:cs="Arial"/>
          <w:color w:val="000000"/>
          <w:sz w:val="24"/>
          <w:szCs w:val="24"/>
          <w:shd w:val="clear" w:color="auto" w:fill="FFFFFF"/>
        </w:rPr>
        <w:t xml:space="preserve"> demonstrated.</w:t>
      </w:r>
    </w:p>
    <w:p w14:paraId="7671F756" w14:textId="77777777" w:rsidR="00182852" w:rsidRPr="00CA55F5" w:rsidRDefault="00182852" w:rsidP="00182852">
      <w:pPr>
        <w:pStyle w:val="ListParagraph"/>
        <w:spacing w:after="0" w:line="360" w:lineRule="auto"/>
        <w:ind w:left="1429"/>
        <w:jc w:val="both"/>
        <w:rPr>
          <w:rStyle w:val="normaltextrun"/>
          <w:rFonts w:ascii="Arial" w:hAnsi="Arial" w:cs="Arial"/>
          <w:color w:val="000000"/>
          <w:sz w:val="24"/>
          <w:szCs w:val="24"/>
          <w:shd w:val="clear" w:color="auto" w:fill="FFFFFF"/>
        </w:rPr>
      </w:pPr>
    </w:p>
    <w:p w14:paraId="4BB1E63A" w14:textId="65A711BD" w:rsidR="00182852" w:rsidRPr="00CA55F5" w:rsidRDefault="00BD52FA" w:rsidP="00182852">
      <w:pPr>
        <w:pStyle w:val="ListParagraph"/>
        <w:numPr>
          <w:ilvl w:val="0"/>
          <w:numId w:val="32"/>
        </w:numPr>
        <w:spacing w:after="0" w:line="360" w:lineRule="auto"/>
        <w:jc w:val="both"/>
        <w:rPr>
          <w:rStyle w:val="Strong"/>
          <w:b w:val="0"/>
          <w:bCs w:val="0"/>
        </w:rPr>
      </w:pPr>
      <w:r w:rsidRPr="00CA55F5">
        <w:rPr>
          <w:rStyle w:val="Strong"/>
          <w:b w:val="0"/>
          <w:bCs w:val="0"/>
        </w:rPr>
        <w:t>Fitting</w:t>
      </w:r>
      <w:r w:rsidR="00182852" w:rsidRPr="00CA55F5">
        <w:rPr>
          <w:rStyle w:val="Strong"/>
          <w:b w:val="0"/>
          <w:bCs w:val="0"/>
        </w:rPr>
        <w:t xml:space="preserve"> the aim of WDARF grant call.  </w:t>
      </w:r>
    </w:p>
    <w:p w14:paraId="66D54A74" w14:textId="70C20839" w:rsidR="000B54E4" w:rsidRPr="00CA55F5" w:rsidRDefault="000B54E4" w:rsidP="00BD1003">
      <w:pPr>
        <w:pStyle w:val="ListParagraph"/>
        <w:numPr>
          <w:ilvl w:val="0"/>
          <w:numId w:val="36"/>
        </w:numPr>
        <w:spacing w:after="0" w:line="360" w:lineRule="auto"/>
        <w:ind w:left="1890"/>
        <w:jc w:val="both"/>
        <w:rPr>
          <w:rStyle w:val="Strong"/>
          <w:b w:val="0"/>
          <w:bCs w:val="0"/>
        </w:rPr>
      </w:pPr>
      <w:r w:rsidRPr="00CA55F5">
        <w:rPr>
          <w:rStyle w:val="Strong"/>
          <w:b w:val="0"/>
          <w:bCs w:val="0"/>
        </w:rPr>
        <w:t>Proposal</w:t>
      </w:r>
      <w:r w:rsidR="002E196C" w:rsidRPr="00CA55F5">
        <w:rPr>
          <w:rStyle w:val="Strong"/>
          <w:b w:val="0"/>
          <w:bCs w:val="0"/>
        </w:rPr>
        <w:t xml:space="preserve"> </w:t>
      </w:r>
      <w:r w:rsidR="00D149DD" w:rsidRPr="00CA55F5">
        <w:rPr>
          <w:rStyle w:val="Strong"/>
          <w:b w:val="0"/>
          <w:bCs w:val="0"/>
        </w:rPr>
        <w:t>must be</w:t>
      </w:r>
      <w:r w:rsidRPr="00CA55F5">
        <w:rPr>
          <w:rStyle w:val="Strong"/>
          <w:b w:val="0"/>
          <w:bCs w:val="0"/>
        </w:rPr>
        <w:t xml:space="preserve"> relevant to the selected challenge statement</w:t>
      </w:r>
      <w:r w:rsidR="002E196C" w:rsidRPr="00CA55F5">
        <w:rPr>
          <w:rStyle w:val="Strong"/>
          <w:b w:val="0"/>
          <w:bCs w:val="0"/>
        </w:rPr>
        <w:t xml:space="preserve">/research </w:t>
      </w:r>
      <w:r w:rsidR="00252B9A" w:rsidRPr="00CA55F5">
        <w:rPr>
          <w:rStyle w:val="Strong"/>
          <w:b w:val="0"/>
          <w:bCs w:val="0"/>
        </w:rPr>
        <w:t>theme</w:t>
      </w:r>
      <w:r w:rsidR="002E196C" w:rsidRPr="00CA55F5">
        <w:rPr>
          <w:rStyle w:val="Strong"/>
          <w:b w:val="0"/>
          <w:bCs w:val="0"/>
        </w:rPr>
        <w:t>.</w:t>
      </w:r>
    </w:p>
    <w:p w14:paraId="620E08FE" w14:textId="304FB96D" w:rsidR="00015CD9" w:rsidRPr="00CA55F5" w:rsidRDefault="00182852" w:rsidP="00BD1003">
      <w:pPr>
        <w:pStyle w:val="ListParagraph"/>
        <w:numPr>
          <w:ilvl w:val="0"/>
          <w:numId w:val="36"/>
        </w:numPr>
        <w:spacing w:after="0" w:line="360" w:lineRule="auto"/>
        <w:ind w:left="1890"/>
        <w:jc w:val="both"/>
        <w:rPr>
          <w:rStyle w:val="Strong"/>
          <w:b w:val="0"/>
          <w:bCs w:val="0"/>
        </w:rPr>
      </w:pPr>
      <w:r w:rsidRPr="00CA55F5">
        <w:rPr>
          <w:rStyle w:val="Strong"/>
          <w:b w:val="0"/>
          <w:bCs w:val="0"/>
        </w:rPr>
        <w:t xml:space="preserve">Proposal should </w:t>
      </w:r>
      <w:r w:rsidR="00A81E5D" w:rsidRPr="00CA55F5">
        <w:rPr>
          <w:rStyle w:val="Strong"/>
          <w:b w:val="0"/>
          <w:bCs w:val="0"/>
        </w:rPr>
        <w:t xml:space="preserve">prioritise </w:t>
      </w:r>
      <w:r w:rsidR="0085018C" w:rsidRPr="00CA55F5">
        <w:rPr>
          <w:rStyle w:val="Strong"/>
          <w:b w:val="0"/>
          <w:bCs w:val="0"/>
        </w:rPr>
        <w:t xml:space="preserve">the aim of WDARF grant call rather than </w:t>
      </w:r>
      <w:r w:rsidRPr="00CA55F5">
        <w:rPr>
          <w:rStyle w:val="Strong"/>
          <w:b w:val="0"/>
          <w:bCs w:val="0"/>
        </w:rPr>
        <w:t xml:space="preserve">seeking national funding for </w:t>
      </w:r>
      <w:r w:rsidR="00FA3854" w:rsidRPr="00CA55F5">
        <w:rPr>
          <w:rStyle w:val="Strong"/>
          <w:b w:val="0"/>
          <w:bCs w:val="0"/>
        </w:rPr>
        <w:t>internal evaluations</w:t>
      </w:r>
      <w:r w:rsidRPr="00CA55F5">
        <w:rPr>
          <w:rStyle w:val="Strong"/>
          <w:b w:val="0"/>
          <w:bCs w:val="0"/>
        </w:rPr>
        <w:t xml:space="preserve"> or to look for new sources of students for internal courses. </w:t>
      </w:r>
    </w:p>
    <w:p w14:paraId="02DA243A" w14:textId="10304723" w:rsidR="00182852" w:rsidRPr="00CA55F5" w:rsidRDefault="0085018C" w:rsidP="00BD1003">
      <w:pPr>
        <w:pStyle w:val="ListParagraph"/>
        <w:numPr>
          <w:ilvl w:val="0"/>
          <w:numId w:val="36"/>
        </w:numPr>
        <w:spacing w:after="0" w:line="360" w:lineRule="auto"/>
        <w:ind w:left="1890"/>
        <w:jc w:val="both"/>
        <w:rPr>
          <w:rFonts w:ascii="Arial" w:hAnsi="Arial" w:cs="Arial"/>
          <w:b/>
          <w:bCs/>
          <w:sz w:val="24"/>
          <w:szCs w:val="24"/>
          <w:lang w:eastAsia="zh-CN"/>
        </w:rPr>
      </w:pPr>
      <w:r w:rsidRPr="00CA55F5">
        <w:rPr>
          <w:rStyle w:val="Strong"/>
          <w:b w:val="0"/>
          <w:bCs w:val="0"/>
        </w:rPr>
        <w:t>Proposal should prioritise the aim of WDARF grant call rather than</w:t>
      </w:r>
      <w:r w:rsidRPr="00CA55F5" w:rsidDel="0085018C">
        <w:rPr>
          <w:rStyle w:val="Strong"/>
          <w:b w:val="0"/>
          <w:bCs w:val="0"/>
        </w:rPr>
        <w:t xml:space="preserve"> </w:t>
      </w:r>
      <w:r w:rsidR="00182852" w:rsidRPr="00CA55F5">
        <w:rPr>
          <w:rStyle w:val="Strong"/>
          <w:b w:val="0"/>
          <w:bCs w:val="0"/>
        </w:rPr>
        <w:t xml:space="preserve">development of product /system not connected to a research question. </w:t>
      </w:r>
    </w:p>
    <w:p w14:paraId="05AC80CB" w14:textId="77777777" w:rsidR="00182852" w:rsidRPr="00CA55F5" w:rsidRDefault="00182852" w:rsidP="00182852">
      <w:pPr>
        <w:pStyle w:val="ListParagraph"/>
        <w:spacing w:line="360" w:lineRule="auto"/>
        <w:jc w:val="both"/>
        <w:rPr>
          <w:rFonts w:ascii="Arial" w:hAnsi="Arial" w:cs="Arial"/>
          <w:sz w:val="24"/>
          <w:szCs w:val="24"/>
          <w:lang w:eastAsia="zh-CN"/>
        </w:rPr>
      </w:pPr>
    </w:p>
    <w:p w14:paraId="45D5964F" w14:textId="56A4A020" w:rsidR="00182852" w:rsidRPr="00CA55F5" w:rsidRDefault="00352F09" w:rsidP="002E5479">
      <w:pPr>
        <w:pStyle w:val="Heading2"/>
        <w:rPr>
          <w:lang w:eastAsia="zh-CN"/>
        </w:rPr>
      </w:pPr>
      <w:bookmarkStart w:id="13" w:name="_Toc199332518"/>
      <w:r w:rsidRPr="00CA55F5">
        <w:rPr>
          <w:lang w:eastAsia="zh-CN"/>
        </w:rPr>
        <w:t>Rev</w:t>
      </w:r>
      <w:r w:rsidR="002E5479" w:rsidRPr="00CA55F5">
        <w:rPr>
          <w:lang w:eastAsia="zh-CN"/>
        </w:rPr>
        <w:t>iew</w:t>
      </w:r>
      <w:r w:rsidR="00182852" w:rsidRPr="00CA55F5">
        <w:rPr>
          <w:lang w:eastAsia="zh-CN"/>
        </w:rPr>
        <w:t xml:space="preserve"> Comments by SSG Research Committee</w:t>
      </w:r>
      <w:bookmarkEnd w:id="13"/>
      <w:r w:rsidR="00182852" w:rsidRPr="00CA55F5">
        <w:rPr>
          <w:lang w:eastAsia="zh-CN"/>
        </w:rPr>
        <w:t xml:space="preserve"> </w:t>
      </w:r>
    </w:p>
    <w:p w14:paraId="2DF425C4" w14:textId="77777777" w:rsidR="00182852" w:rsidRPr="00CA55F5" w:rsidRDefault="00182852" w:rsidP="00182852">
      <w:pPr>
        <w:pStyle w:val="ListParagraph"/>
        <w:spacing w:line="360" w:lineRule="auto"/>
        <w:jc w:val="both"/>
        <w:rPr>
          <w:rFonts w:ascii="Arial" w:hAnsi="Arial" w:cs="Arial"/>
          <w:sz w:val="24"/>
          <w:szCs w:val="24"/>
          <w:lang w:eastAsia="zh-CN"/>
        </w:rPr>
      </w:pPr>
    </w:p>
    <w:p w14:paraId="5DBB3D6A" w14:textId="77777777" w:rsidR="00272FBB" w:rsidRPr="00CA55F5" w:rsidRDefault="00272FBB" w:rsidP="00272FBB">
      <w:pPr>
        <w:pStyle w:val="ListParagraph"/>
        <w:numPr>
          <w:ilvl w:val="0"/>
          <w:numId w:val="35"/>
        </w:numPr>
        <w:spacing w:line="360" w:lineRule="auto"/>
        <w:jc w:val="both"/>
        <w:rPr>
          <w:rFonts w:ascii="Arial" w:hAnsi="Arial" w:cs="Arial"/>
          <w:sz w:val="24"/>
          <w:szCs w:val="24"/>
          <w:lang w:eastAsia="zh-CN"/>
        </w:rPr>
      </w:pPr>
      <w:r w:rsidRPr="00CA55F5">
        <w:rPr>
          <w:rFonts w:ascii="Arial" w:hAnsi="Arial" w:cs="Arial"/>
          <w:sz w:val="24"/>
          <w:szCs w:val="24"/>
          <w:lang w:eastAsia="zh-CN"/>
        </w:rPr>
        <w:t>Relevance to CET and implication to policy.</w:t>
      </w:r>
    </w:p>
    <w:p w14:paraId="732FEDA9" w14:textId="77777777" w:rsidR="00272FBB" w:rsidRPr="00CA55F5" w:rsidRDefault="00272FBB" w:rsidP="00272FBB">
      <w:pPr>
        <w:pStyle w:val="ListParagraph"/>
        <w:spacing w:line="360" w:lineRule="auto"/>
        <w:ind w:left="1080"/>
        <w:jc w:val="both"/>
        <w:rPr>
          <w:rFonts w:ascii="Arial" w:hAnsi="Arial" w:cs="Arial"/>
          <w:sz w:val="24"/>
          <w:szCs w:val="24"/>
          <w:lang w:eastAsia="zh-CN"/>
        </w:rPr>
      </w:pPr>
      <w:r w:rsidRPr="00CA55F5">
        <w:rPr>
          <w:rFonts w:ascii="Arial" w:hAnsi="Arial" w:cs="Arial"/>
          <w:sz w:val="24"/>
          <w:szCs w:val="24"/>
          <w:lang w:eastAsia="zh-CN"/>
        </w:rPr>
        <w:t>The proposed topic should have strong relevance or significance to CET at the present time. The proposed needs to have the potential to inform or enhance practice in the area of skills development and adult learning in Singapore.</w:t>
      </w:r>
    </w:p>
    <w:p w14:paraId="12F563E0" w14:textId="10BD6AA7" w:rsidR="00272FBB" w:rsidRPr="00CA55F5" w:rsidRDefault="00272FBB" w:rsidP="00FA3854">
      <w:pPr>
        <w:pStyle w:val="ListParagraph"/>
        <w:spacing w:line="360" w:lineRule="auto"/>
        <w:ind w:left="1080"/>
        <w:jc w:val="both"/>
        <w:rPr>
          <w:rFonts w:ascii="Arial" w:hAnsi="Arial" w:cs="Arial"/>
          <w:sz w:val="24"/>
          <w:szCs w:val="24"/>
          <w:lang w:eastAsia="zh-CN"/>
        </w:rPr>
      </w:pPr>
    </w:p>
    <w:p w14:paraId="0A5988ED" w14:textId="2D14D328" w:rsidR="00182852" w:rsidRPr="00CA55F5" w:rsidRDefault="00CF2AE3" w:rsidP="00182852">
      <w:pPr>
        <w:pStyle w:val="ListParagraph"/>
        <w:numPr>
          <w:ilvl w:val="0"/>
          <w:numId w:val="35"/>
        </w:numPr>
        <w:spacing w:line="360" w:lineRule="auto"/>
        <w:jc w:val="both"/>
        <w:rPr>
          <w:rFonts w:ascii="Arial" w:hAnsi="Arial" w:cs="Arial"/>
          <w:sz w:val="24"/>
          <w:szCs w:val="24"/>
          <w:lang w:eastAsia="zh-CN"/>
        </w:rPr>
      </w:pPr>
      <w:r w:rsidRPr="00CA55F5">
        <w:rPr>
          <w:rFonts w:ascii="Arial" w:hAnsi="Arial" w:cs="Arial"/>
          <w:sz w:val="24"/>
          <w:szCs w:val="24"/>
          <w:lang w:eastAsia="zh-CN"/>
        </w:rPr>
        <w:t>Transferability</w:t>
      </w:r>
      <w:r w:rsidR="00D05073" w:rsidRPr="00CA55F5">
        <w:rPr>
          <w:rFonts w:ascii="Arial" w:hAnsi="Arial" w:cs="Arial"/>
          <w:sz w:val="24"/>
          <w:szCs w:val="24"/>
          <w:lang w:eastAsia="zh-CN"/>
        </w:rPr>
        <w:t xml:space="preserve"> and Applicability </w:t>
      </w:r>
    </w:p>
    <w:p w14:paraId="27E6B2D5" w14:textId="7D0F7FE4" w:rsidR="00182852" w:rsidRPr="00CA55F5" w:rsidRDefault="0086350A" w:rsidP="00182852">
      <w:pPr>
        <w:pStyle w:val="ListParagraph"/>
        <w:spacing w:line="360" w:lineRule="auto"/>
        <w:ind w:left="1080"/>
        <w:jc w:val="both"/>
        <w:rPr>
          <w:rFonts w:ascii="Arial" w:hAnsi="Arial" w:cs="Arial"/>
          <w:sz w:val="24"/>
          <w:szCs w:val="24"/>
          <w:lang w:eastAsia="zh-CN"/>
        </w:rPr>
      </w:pPr>
      <w:r w:rsidRPr="00CA55F5">
        <w:rPr>
          <w:rFonts w:ascii="Arial" w:hAnsi="Arial" w:cs="Arial"/>
          <w:sz w:val="24"/>
          <w:szCs w:val="24"/>
          <w:lang w:eastAsia="zh-CN"/>
        </w:rPr>
        <w:t>F</w:t>
      </w:r>
      <w:r w:rsidR="00182852" w:rsidRPr="00CA55F5">
        <w:rPr>
          <w:rFonts w:ascii="Arial" w:hAnsi="Arial" w:cs="Arial"/>
          <w:sz w:val="24"/>
          <w:szCs w:val="24"/>
          <w:lang w:eastAsia="zh-CN"/>
        </w:rPr>
        <w:t>indings derived from</w:t>
      </w:r>
      <w:r w:rsidRPr="00CA55F5">
        <w:rPr>
          <w:rFonts w:ascii="Arial" w:hAnsi="Arial" w:cs="Arial"/>
          <w:sz w:val="24"/>
          <w:szCs w:val="24"/>
          <w:lang w:eastAsia="zh-CN"/>
        </w:rPr>
        <w:t xml:space="preserve"> proposed </w:t>
      </w:r>
      <w:r w:rsidR="00182852" w:rsidRPr="00CA55F5">
        <w:rPr>
          <w:rFonts w:ascii="Arial" w:hAnsi="Arial" w:cs="Arial"/>
          <w:sz w:val="24"/>
          <w:szCs w:val="24"/>
          <w:lang w:eastAsia="zh-CN"/>
        </w:rPr>
        <w:t xml:space="preserve">research </w:t>
      </w:r>
      <w:r w:rsidR="00CF2AE3" w:rsidRPr="00CA55F5">
        <w:rPr>
          <w:rFonts w:ascii="Arial" w:hAnsi="Arial" w:cs="Arial"/>
          <w:sz w:val="24"/>
          <w:szCs w:val="24"/>
          <w:lang w:eastAsia="zh-CN"/>
        </w:rPr>
        <w:t>need</w:t>
      </w:r>
      <w:r w:rsidRPr="00CA55F5">
        <w:rPr>
          <w:rFonts w:ascii="Arial" w:hAnsi="Arial" w:cs="Arial"/>
          <w:sz w:val="24"/>
          <w:szCs w:val="24"/>
          <w:lang w:eastAsia="zh-CN"/>
        </w:rPr>
        <w:t xml:space="preserve"> to be </w:t>
      </w:r>
      <w:r w:rsidR="00182852" w:rsidRPr="00CA55F5">
        <w:rPr>
          <w:rFonts w:ascii="Arial" w:hAnsi="Arial" w:cs="Arial"/>
          <w:sz w:val="24"/>
          <w:szCs w:val="24"/>
          <w:lang w:eastAsia="zh-CN"/>
        </w:rPr>
        <w:t xml:space="preserve">applicable beyond the specific context of the study. </w:t>
      </w:r>
      <w:r w:rsidR="00E0705B" w:rsidRPr="00CA55F5">
        <w:rPr>
          <w:rFonts w:ascii="Arial" w:hAnsi="Arial" w:cs="Arial"/>
          <w:sz w:val="24"/>
          <w:szCs w:val="24"/>
          <w:lang w:eastAsia="zh-CN"/>
        </w:rPr>
        <w:t>For example, a research study that demonstrates transferability to other sectors will be more strongly considered for support.</w:t>
      </w:r>
    </w:p>
    <w:p w14:paraId="58675AD6" w14:textId="77777777" w:rsidR="00182852" w:rsidRPr="00CA55F5" w:rsidRDefault="00182852" w:rsidP="00182852">
      <w:pPr>
        <w:pStyle w:val="ListParagraph"/>
        <w:spacing w:line="360" w:lineRule="auto"/>
        <w:ind w:left="1080"/>
        <w:jc w:val="both"/>
        <w:rPr>
          <w:rFonts w:ascii="Arial" w:hAnsi="Arial" w:cs="Arial"/>
          <w:sz w:val="24"/>
          <w:szCs w:val="24"/>
          <w:lang w:eastAsia="zh-CN"/>
        </w:rPr>
      </w:pPr>
    </w:p>
    <w:p w14:paraId="1014AC32" w14:textId="56AA51A0" w:rsidR="00182852" w:rsidRPr="00CA55F5" w:rsidRDefault="00570644" w:rsidP="00182852">
      <w:pPr>
        <w:pStyle w:val="ListParagraph"/>
        <w:numPr>
          <w:ilvl w:val="0"/>
          <w:numId w:val="35"/>
        </w:numPr>
        <w:spacing w:line="360" w:lineRule="auto"/>
        <w:jc w:val="both"/>
        <w:rPr>
          <w:rFonts w:ascii="Arial" w:hAnsi="Arial" w:cs="Arial"/>
          <w:sz w:val="24"/>
          <w:szCs w:val="24"/>
          <w:lang w:eastAsia="zh-CN"/>
        </w:rPr>
      </w:pPr>
      <w:r w:rsidRPr="00CA55F5">
        <w:rPr>
          <w:rFonts w:ascii="Arial" w:hAnsi="Arial" w:cs="Arial"/>
          <w:sz w:val="24"/>
          <w:szCs w:val="24"/>
          <w:lang w:eastAsia="zh-CN"/>
        </w:rPr>
        <w:t>Scalability</w:t>
      </w:r>
    </w:p>
    <w:p w14:paraId="041EB596" w14:textId="5E023886" w:rsidR="00182852" w:rsidRPr="00CA55F5" w:rsidRDefault="00EE2D96" w:rsidP="00182852">
      <w:pPr>
        <w:pStyle w:val="ListParagraph"/>
        <w:spacing w:line="360" w:lineRule="auto"/>
        <w:ind w:left="1080"/>
        <w:jc w:val="both"/>
        <w:rPr>
          <w:rFonts w:ascii="Arial" w:hAnsi="Arial" w:cs="Arial"/>
          <w:sz w:val="24"/>
          <w:szCs w:val="24"/>
          <w:lang w:eastAsia="zh-CN"/>
        </w:rPr>
      </w:pPr>
      <w:r w:rsidRPr="00CA55F5">
        <w:rPr>
          <w:rFonts w:ascii="Arial" w:hAnsi="Arial" w:cs="Arial"/>
          <w:sz w:val="24"/>
          <w:szCs w:val="24"/>
          <w:lang w:eastAsia="zh-CN"/>
        </w:rPr>
        <w:t>Although the proposed research may yield positive results, its impact can be significantly enhanced by expanding or replicating it to benefit larger populations or address similar challenges in different settings.</w:t>
      </w:r>
      <w:r w:rsidR="00182852" w:rsidRPr="00CA55F5">
        <w:rPr>
          <w:rFonts w:ascii="Arial" w:hAnsi="Arial" w:cs="Arial"/>
          <w:sz w:val="24"/>
          <w:szCs w:val="24"/>
          <w:lang w:eastAsia="zh-CN"/>
        </w:rPr>
        <w:t xml:space="preserve"> </w:t>
      </w:r>
    </w:p>
    <w:p w14:paraId="2928F08B" w14:textId="77777777" w:rsidR="00182852" w:rsidRPr="00CA55F5" w:rsidRDefault="00182852" w:rsidP="00182852">
      <w:pPr>
        <w:pStyle w:val="ListParagraph"/>
        <w:spacing w:line="360" w:lineRule="auto"/>
        <w:ind w:left="1080"/>
        <w:jc w:val="both"/>
        <w:rPr>
          <w:rFonts w:ascii="Arial" w:hAnsi="Arial" w:cs="Arial"/>
          <w:sz w:val="24"/>
          <w:szCs w:val="24"/>
          <w:lang w:eastAsia="zh-CN"/>
        </w:rPr>
      </w:pPr>
    </w:p>
    <w:p w14:paraId="22A0CF0D" w14:textId="163F5AAD" w:rsidR="00182852" w:rsidRPr="00CA55F5" w:rsidRDefault="00EE2D96" w:rsidP="00182852">
      <w:pPr>
        <w:pStyle w:val="ListParagraph"/>
        <w:numPr>
          <w:ilvl w:val="0"/>
          <w:numId w:val="35"/>
        </w:numPr>
        <w:spacing w:line="360" w:lineRule="auto"/>
        <w:jc w:val="both"/>
        <w:rPr>
          <w:rFonts w:ascii="Arial" w:hAnsi="Arial" w:cs="Arial"/>
          <w:sz w:val="24"/>
          <w:szCs w:val="24"/>
          <w:lang w:eastAsia="zh-CN"/>
        </w:rPr>
      </w:pPr>
      <w:r w:rsidRPr="00CA55F5">
        <w:rPr>
          <w:rFonts w:ascii="Arial" w:hAnsi="Arial" w:cs="Arial"/>
          <w:sz w:val="24"/>
          <w:szCs w:val="24"/>
          <w:lang w:eastAsia="zh-CN"/>
        </w:rPr>
        <w:lastRenderedPageBreak/>
        <w:t>C</w:t>
      </w:r>
      <w:r w:rsidR="0086350A" w:rsidRPr="00CA55F5">
        <w:rPr>
          <w:rFonts w:ascii="Arial" w:hAnsi="Arial" w:cs="Arial"/>
          <w:sz w:val="24"/>
          <w:szCs w:val="24"/>
          <w:lang w:eastAsia="zh-CN"/>
        </w:rPr>
        <w:t>lear objective</w:t>
      </w:r>
      <w:r w:rsidR="00182852" w:rsidRPr="00CA55F5">
        <w:rPr>
          <w:rFonts w:ascii="Arial" w:hAnsi="Arial" w:cs="Arial"/>
          <w:sz w:val="24"/>
          <w:szCs w:val="24"/>
          <w:lang w:eastAsia="zh-CN"/>
        </w:rPr>
        <w:t xml:space="preserve"> </w:t>
      </w:r>
    </w:p>
    <w:p w14:paraId="69AFEAE6" w14:textId="17866B34" w:rsidR="00CC1C5D" w:rsidRPr="00CA55F5" w:rsidRDefault="00D83814" w:rsidP="00182852">
      <w:pPr>
        <w:pStyle w:val="ListParagraph"/>
        <w:spacing w:line="360" w:lineRule="auto"/>
        <w:ind w:left="1080"/>
        <w:jc w:val="both"/>
        <w:rPr>
          <w:rFonts w:ascii="Arial" w:hAnsi="Arial" w:cs="Arial"/>
          <w:sz w:val="24"/>
          <w:szCs w:val="24"/>
          <w:lang w:eastAsia="zh-CN"/>
        </w:rPr>
      </w:pPr>
      <w:r w:rsidRPr="00CA55F5">
        <w:rPr>
          <w:rFonts w:ascii="Arial" w:hAnsi="Arial" w:cs="Arial"/>
          <w:sz w:val="24"/>
          <w:szCs w:val="24"/>
          <w:lang w:eastAsia="zh-CN"/>
        </w:rPr>
        <w:t>Proposal can be further strengthened by providing greater clarity in the research questions and the proposed solutions.</w:t>
      </w:r>
    </w:p>
    <w:p w14:paraId="7A563AB3" w14:textId="77777777" w:rsidR="00182852" w:rsidRPr="00CA55F5" w:rsidRDefault="00182852" w:rsidP="00182852">
      <w:pPr>
        <w:pStyle w:val="ListParagraph"/>
        <w:spacing w:line="360" w:lineRule="auto"/>
        <w:ind w:left="1080"/>
        <w:jc w:val="both"/>
        <w:rPr>
          <w:rFonts w:ascii="Arial" w:hAnsi="Arial" w:cs="Arial"/>
          <w:sz w:val="24"/>
          <w:szCs w:val="24"/>
          <w:lang w:eastAsia="zh-CN"/>
        </w:rPr>
      </w:pPr>
    </w:p>
    <w:p w14:paraId="5916D9EA" w14:textId="349437F8" w:rsidR="00182852" w:rsidRPr="00CA55F5" w:rsidRDefault="00182852" w:rsidP="00182852">
      <w:pPr>
        <w:pStyle w:val="ListParagraph"/>
        <w:numPr>
          <w:ilvl w:val="0"/>
          <w:numId w:val="35"/>
        </w:numPr>
        <w:spacing w:line="360" w:lineRule="auto"/>
        <w:jc w:val="both"/>
        <w:rPr>
          <w:rFonts w:ascii="Arial" w:hAnsi="Arial" w:cs="Arial"/>
          <w:sz w:val="24"/>
          <w:szCs w:val="24"/>
          <w:lang w:eastAsia="zh-CN"/>
        </w:rPr>
      </w:pPr>
      <w:r w:rsidRPr="00CA55F5">
        <w:rPr>
          <w:rFonts w:ascii="Arial" w:hAnsi="Arial" w:cs="Arial"/>
          <w:sz w:val="24"/>
          <w:szCs w:val="24"/>
          <w:lang w:eastAsia="zh-CN"/>
        </w:rPr>
        <w:t xml:space="preserve">Study </w:t>
      </w:r>
      <w:r w:rsidR="005F65B2" w:rsidRPr="00CA55F5">
        <w:rPr>
          <w:rFonts w:ascii="Arial" w:hAnsi="Arial" w:cs="Arial"/>
          <w:sz w:val="24"/>
          <w:szCs w:val="24"/>
          <w:lang w:eastAsia="zh-CN"/>
        </w:rPr>
        <w:t>should be</w:t>
      </w:r>
      <w:r w:rsidRPr="00CA55F5">
        <w:rPr>
          <w:rFonts w:ascii="Arial" w:hAnsi="Arial" w:cs="Arial"/>
          <w:sz w:val="24"/>
          <w:szCs w:val="24"/>
          <w:lang w:eastAsia="zh-CN"/>
        </w:rPr>
        <w:t xml:space="preserve"> nove</w:t>
      </w:r>
      <w:r w:rsidR="00D209BC" w:rsidRPr="00CA55F5">
        <w:rPr>
          <w:rFonts w:ascii="Arial" w:hAnsi="Arial" w:cs="Arial"/>
          <w:sz w:val="24"/>
          <w:szCs w:val="24"/>
          <w:lang w:eastAsia="zh-CN"/>
        </w:rPr>
        <w:t>l</w:t>
      </w:r>
      <w:r w:rsidRPr="00CA55F5">
        <w:rPr>
          <w:rFonts w:ascii="Arial" w:hAnsi="Arial" w:cs="Arial"/>
          <w:sz w:val="24"/>
          <w:szCs w:val="24"/>
          <w:lang w:eastAsia="zh-CN"/>
        </w:rPr>
        <w:t xml:space="preserve">. </w:t>
      </w:r>
    </w:p>
    <w:p w14:paraId="5CB2CDA2" w14:textId="066B5FA1" w:rsidR="00182852" w:rsidRPr="00CA55F5" w:rsidRDefault="001464BD" w:rsidP="00182852">
      <w:pPr>
        <w:pStyle w:val="ListParagraph"/>
        <w:spacing w:line="360" w:lineRule="auto"/>
        <w:ind w:left="1080"/>
        <w:jc w:val="both"/>
        <w:rPr>
          <w:rFonts w:ascii="Arial" w:hAnsi="Arial" w:cs="Arial"/>
          <w:sz w:val="24"/>
          <w:szCs w:val="24"/>
          <w:lang w:eastAsia="zh-CN"/>
        </w:rPr>
      </w:pPr>
      <w:r w:rsidRPr="00CA55F5">
        <w:rPr>
          <w:rFonts w:ascii="Arial" w:hAnsi="Arial" w:cs="Arial"/>
          <w:sz w:val="24"/>
          <w:szCs w:val="24"/>
          <w:lang w:eastAsia="zh-CN"/>
        </w:rPr>
        <w:t>Proposed study can be enhanced by incorporating contemporary topics and methodologies that are at the forefront of current research, ensuring its relevance and impact in the field</w:t>
      </w:r>
      <w:r w:rsidR="00182852" w:rsidRPr="00CA55F5">
        <w:rPr>
          <w:rFonts w:ascii="Arial" w:hAnsi="Arial" w:cs="Arial"/>
          <w:sz w:val="24"/>
          <w:szCs w:val="24"/>
          <w:lang w:eastAsia="zh-CN"/>
        </w:rPr>
        <w:t xml:space="preserve">. </w:t>
      </w:r>
      <w:r w:rsidR="00662F3B" w:rsidRPr="00CA55F5">
        <w:rPr>
          <w:rFonts w:ascii="Arial" w:hAnsi="Arial" w:cs="Arial"/>
          <w:sz w:val="24"/>
          <w:szCs w:val="24"/>
          <w:lang w:eastAsia="zh-CN"/>
        </w:rPr>
        <w:t xml:space="preserve">Proposed research </w:t>
      </w:r>
      <w:r w:rsidR="000A3E25" w:rsidRPr="00CA55F5">
        <w:rPr>
          <w:rFonts w:ascii="Arial" w:hAnsi="Arial" w:cs="Arial"/>
          <w:sz w:val="24"/>
          <w:szCs w:val="24"/>
          <w:lang w:eastAsia="zh-CN"/>
        </w:rPr>
        <w:t>needs to</w:t>
      </w:r>
      <w:r w:rsidR="00662F3B" w:rsidRPr="00CA55F5">
        <w:rPr>
          <w:rFonts w:ascii="Arial" w:hAnsi="Arial" w:cs="Arial"/>
          <w:sz w:val="24"/>
          <w:szCs w:val="24"/>
          <w:lang w:eastAsia="zh-CN"/>
        </w:rPr>
        <w:t xml:space="preserve"> </w:t>
      </w:r>
      <w:r w:rsidR="00182852" w:rsidRPr="00CA55F5">
        <w:rPr>
          <w:rFonts w:ascii="Arial" w:hAnsi="Arial" w:cs="Arial"/>
          <w:sz w:val="24"/>
          <w:szCs w:val="24"/>
          <w:lang w:eastAsia="zh-CN"/>
        </w:rPr>
        <w:t>address current needs or emerging trends.</w:t>
      </w:r>
    </w:p>
    <w:p w14:paraId="5287A1B5" w14:textId="77777777" w:rsidR="00182852" w:rsidRPr="00CA55F5" w:rsidRDefault="00182852" w:rsidP="00182852">
      <w:pPr>
        <w:pStyle w:val="ListParagraph"/>
        <w:spacing w:line="360" w:lineRule="auto"/>
        <w:ind w:left="1080"/>
        <w:jc w:val="both"/>
        <w:rPr>
          <w:rFonts w:ascii="Arial" w:hAnsi="Arial" w:cs="Arial"/>
          <w:sz w:val="24"/>
          <w:szCs w:val="24"/>
          <w:lang w:eastAsia="zh-CN"/>
        </w:rPr>
      </w:pPr>
    </w:p>
    <w:p w14:paraId="70845FCA" w14:textId="732B5BDD" w:rsidR="00B0637F" w:rsidRPr="00CA55F5" w:rsidRDefault="00B0637F">
      <w:pPr>
        <w:rPr>
          <w:rFonts w:ascii="Arial" w:hAnsi="Arial" w:cs="Arial"/>
          <w:sz w:val="24"/>
          <w:szCs w:val="24"/>
          <w:lang w:eastAsia="zh-CN"/>
        </w:rPr>
      </w:pPr>
      <w:r w:rsidRPr="00CA55F5">
        <w:rPr>
          <w:rFonts w:ascii="Arial" w:hAnsi="Arial" w:cs="Arial"/>
          <w:sz w:val="24"/>
          <w:szCs w:val="24"/>
          <w:lang w:eastAsia="zh-CN"/>
        </w:rPr>
        <w:br w:type="page"/>
      </w:r>
    </w:p>
    <w:p w14:paraId="0E350633" w14:textId="5BA4DFED" w:rsidR="00B0637F" w:rsidRPr="00CA55F5" w:rsidRDefault="00B0637F" w:rsidP="00FA3854">
      <w:pPr>
        <w:pStyle w:val="Heading1"/>
        <w:spacing w:before="0" w:line="360" w:lineRule="auto"/>
        <w:jc w:val="both"/>
        <w:rPr>
          <w:rFonts w:cs="Arial"/>
          <w:sz w:val="28"/>
          <w:szCs w:val="28"/>
        </w:rPr>
      </w:pPr>
      <w:bookmarkStart w:id="14" w:name="_Toc199332519"/>
      <w:r w:rsidRPr="00CA55F5">
        <w:rPr>
          <w:rFonts w:cs="Arial"/>
          <w:sz w:val="28"/>
          <w:szCs w:val="28"/>
        </w:rPr>
        <w:lastRenderedPageBreak/>
        <w:t xml:space="preserve">Annex A: </w:t>
      </w:r>
      <w:r w:rsidR="000D3747" w:rsidRPr="00CA55F5">
        <w:rPr>
          <w:rFonts w:cs="Arial"/>
          <w:sz w:val="28"/>
          <w:szCs w:val="28"/>
        </w:rPr>
        <w:t>Guidance on methodological and conceptual framing in applied research proposals for WDARF funding</w:t>
      </w:r>
      <w:bookmarkEnd w:id="14"/>
    </w:p>
    <w:p w14:paraId="0783D801" w14:textId="77777777" w:rsidR="00EC7830" w:rsidRPr="00CA55F5" w:rsidRDefault="00EC7830" w:rsidP="00EC7830">
      <w:pPr>
        <w:spacing w:after="0" w:line="360" w:lineRule="auto"/>
        <w:jc w:val="both"/>
        <w:rPr>
          <w:rFonts w:ascii="Arial" w:hAnsi="Arial" w:cs="Arial"/>
          <w:sz w:val="24"/>
          <w:szCs w:val="24"/>
          <w:lang w:eastAsia="zh-CN"/>
        </w:rPr>
      </w:pPr>
    </w:p>
    <w:p w14:paraId="72EF20A1"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What sort of problems does applied social research aim to address? This can be stated in many different ways, such as: What are the human consequences of climate change? How can social inclusion be increased through the use of new technologies? What is important to note for the WDARF research call is that the funding is looking to support proposals that can be ‘applied’ or have some form of generalisation beyond the context of your own research project.</w:t>
      </w:r>
    </w:p>
    <w:p w14:paraId="5AC3C748"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This document is intended as an outline or orientation for thinking through methodological issues and conceptual framing in applied research. It is not intended as a strict prescriptive framework for WDARF funding applications. </w:t>
      </w:r>
    </w:p>
    <w:p w14:paraId="4E32EC22" w14:textId="77777777" w:rsidR="003811C1" w:rsidRPr="00CA55F5" w:rsidRDefault="003811C1" w:rsidP="00FA3854">
      <w:pPr>
        <w:spacing w:after="0" w:line="360" w:lineRule="auto"/>
        <w:jc w:val="both"/>
        <w:rPr>
          <w:rFonts w:ascii="Arial" w:eastAsia="Arial" w:hAnsi="Arial" w:cs="Arial"/>
          <w:sz w:val="24"/>
          <w:szCs w:val="24"/>
          <w:lang w:eastAsia="en-GB"/>
        </w:rPr>
      </w:pPr>
    </w:p>
    <w:p w14:paraId="400FCB19" w14:textId="70F12363" w:rsidR="000D3747" w:rsidRPr="00CA55F5" w:rsidRDefault="000D3747" w:rsidP="00FA3854">
      <w:pPr>
        <w:spacing w:after="0" w:line="360" w:lineRule="auto"/>
        <w:jc w:val="both"/>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t>CONTENTS</w:t>
      </w:r>
    </w:p>
    <w:p w14:paraId="38EF42CB" w14:textId="77777777" w:rsidR="000D3747" w:rsidRPr="00CA55F5" w:rsidRDefault="000D3747" w:rsidP="00FA3854">
      <w:pPr>
        <w:pStyle w:val="ListParagraph"/>
        <w:numPr>
          <w:ilvl w:val="0"/>
          <w:numId w:val="40"/>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10 key points for developing the conceptual and methodological framing of an applied social research project relevant to SkillsFuture Singapore (SSG)</w:t>
      </w:r>
    </w:p>
    <w:p w14:paraId="4DE22EE0" w14:textId="77777777" w:rsidR="000D3747" w:rsidRPr="00CA55F5" w:rsidRDefault="000D3747" w:rsidP="00FA3854">
      <w:pPr>
        <w:pStyle w:val="ListParagraph"/>
        <w:numPr>
          <w:ilvl w:val="0"/>
          <w:numId w:val="40"/>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What is applied research?</w:t>
      </w:r>
    </w:p>
    <w:p w14:paraId="792D2C00" w14:textId="77777777" w:rsidR="000D3747" w:rsidRPr="00CA55F5" w:rsidRDefault="000D3747" w:rsidP="00FA3854">
      <w:pPr>
        <w:pStyle w:val="ListParagraph"/>
        <w:numPr>
          <w:ilvl w:val="0"/>
          <w:numId w:val="40"/>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What do conceptual tools do in an applied research project?</w:t>
      </w:r>
    </w:p>
    <w:p w14:paraId="54FDFA07" w14:textId="77777777" w:rsidR="000D3747" w:rsidRPr="00CA55F5" w:rsidRDefault="000D3747" w:rsidP="00FA3854">
      <w:pPr>
        <w:pStyle w:val="ListParagraph"/>
        <w:numPr>
          <w:ilvl w:val="0"/>
          <w:numId w:val="40"/>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Key steps in developing and using conceptual tools and methodological framing in applied research</w:t>
      </w:r>
    </w:p>
    <w:p w14:paraId="2E6DCC77" w14:textId="77777777" w:rsidR="000D3747" w:rsidRPr="00CA55F5" w:rsidRDefault="000D3747" w:rsidP="00FA3854">
      <w:pPr>
        <w:pStyle w:val="ListParagraph"/>
        <w:numPr>
          <w:ilvl w:val="0"/>
          <w:numId w:val="40"/>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WDARF bids: Some Do’s and Don’ts </w:t>
      </w:r>
    </w:p>
    <w:p w14:paraId="4549B69D" w14:textId="77777777" w:rsidR="000D3747" w:rsidRPr="00CA55F5" w:rsidRDefault="000D3747" w:rsidP="00FA3854">
      <w:pPr>
        <w:pStyle w:val="ListParagraph"/>
        <w:numPr>
          <w:ilvl w:val="0"/>
          <w:numId w:val="40"/>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Appendix 1: published examples of methodological and conceptual framing in workplace learning projects</w:t>
      </w:r>
    </w:p>
    <w:p w14:paraId="37EF8685" w14:textId="77777777" w:rsidR="000D3747" w:rsidRPr="00CA55F5" w:rsidRDefault="000D3747" w:rsidP="00FA3854">
      <w:pPr>
        <w:pStyle w:val="ListParagraph"/>
        <w:numPr>
          <w:ilvl w:val="0"/>
          <w:numId w:val="40"/>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Appendix 2: useful sources and resources</w:t>
      </w:r>
    </w:p>
    <w:p w14:paraId="5CA67AB9" w14:textId="77777777" w:rsidR="00671282" w:rsidRPr="00CA55F5" w:rsidRDefault="00671282" w:rsidP="00FA3854">
      <w:pPr>
        <w:spacing w:after="0" w:line="360" w:lineRule="auto"/>
        <w:jc w:val="both"/>
        <w:rPr>
          <w:rFonts w:ascii="Arial" w:hAnsi="Arial" w:cs="Arial"/>
          <w:i/>
        </w:rPr>
      </w:pPr>
    </w:p>
    <w:p w14:paraId="7F73D41F" w14:textId="77777777" w:rsidR="00671282" w:rsidRPr="00CA55F5" w:rsidRDefault="00671282" w:rsidP="00FA3854">
      <w:pPr>
        <w:spacing w:after="0" w:line="360" w:lineRule="auto"/>
        <w:jc w:val="both"/>
        <w:rPr>
          <w:rFonts w:ascii="Arial" w:hAnsi="Arial" w:cs="Arial"/>
          <w:i/>
        </w:rPr>
      </w:pPr>
    </w:p>
    <w:p w14:paraId="72D920F9" w14:textId="77777777" w:rsidR="00671282" w:rsidRPr="00CA55F5" w:rsidRDefault="00671282" w:rsidP="00FA3854">
      <w:pPr>
        <w:spacing w:after="0" w:line="360" w:lineRule="auto"/>
        <w:jc w:val="both"/>
        <w:rPr>
          <w:rFonts w:ascii="Arial" w:hAnsi="Arial" w:cs="Arial"/>
          <w:i/>
        </w:rPr>
      </w:pPr>
    </w:p>
    <w:p w14:paraId="0AB8BB9A" w14:textId="780ABCB2" w:rsidR="000D3747" w:rsidRPr="00CA55F5" w:rsidRDefault="00671282" w:rsidP="00FA3854">
      <w:pPr>
        <w:spacing w:after="0" w:line="360" w:lineRule="auto"/>
        <w:jc w:val="both"/>
        <w:rPr>
          <w:rFonts w:ascii="Arial" w:eastAsia="Arial" w:hAnsi="Arial" w:cs="Arial"/>
          <w:b/>
          <w:sz w:val="24"/>
          <w:szCs w:val="24"/>
          <w:lang w:eastAsia="en-GB"/>
        </w:rPr>
      </w:pPr>
      <w:r w:rsidRPr="00CA55F5">
        <w:rPr>
          <w:rFonts w:ascii="Arial" w:hAnsi="Arial" w:cs="Arial"/>
          <w:i/>
        </w:rPr>
        <w:t>This document was prepared by members of the Expert Review Group</w:t>
      </w:r>
      <w:r w:rsidRPr="00CA55F5">
        <w:rPr>
          <w:rFonts w:ascii="Arial" w:hAnsi="Arial" w:cs="Arial"/>
          <w:i/>
        </w:rPr>
        <w:br/>
        <w:t>Authors: Ann-Marie Bathmaker, Phil Brown, Yew-Jin Lee, Aliki Nikolaides</w:t>
      </w:r>
      <w:r w:rsidRPr="00CA55F5">
        <w:rPr>
          <w:rFonts w:ascii="Arial" w:hAnsi="Arial" w:cs="Arial"/>
          <w:i/>
        </w:rPr>
        <w:br/>
        <w:t>May 2025</w:t>
      </w:r>
    </w:p>
    <w:p w14:paraId="16FFB315" w14:textId="3C033B6E" w:rsidR="000D3747" w:rsidRPr="00CA55F5" w:rsidRDefault="000D3747" w:rsidP="00FA3854">
      <w:pPr>
        <w:spacing w:after="0" w:line="360" w:lineRule="auto"/>
        <w:jc w:val="both"/>
        <w:rPr>
          <w:rFonts w:ascii="Arial" w:eastAsia="Arial" w:hAnsi="Arial" w:cs="Arial"/>
          <w:b/>
          <w:sz w:val="24"/>
          <w:szCs w:val="24"/>
          <w:lang w:eastAsia="en-GB"/>
        </w:rPr>
      </w:pPr>
      <w:r w:rsidRPr="00CA55F5">
        <w:rPr>
          <w:rFonts w:ascii="Arial" w:eastAsia="Arial" w:hAnsi="Arial" w:cs="Arial"/>
          <w:sz w:val="24"/>
          <w:szCs w:val="24"/>
          <w:lang w:eastAsia="en-GB"/>
        </w:rPr>
        <w:br w:type="page"/>
      </w:r>
      <w:r w:rsidRPr="00CA55F5">
        <w:rPr>
          <w:rFonts w:ascii="Arial" w:eastAsia="Times New Roman" w:hAnsi="Arial" w:cs="Arial"/>
          <w:b/>
          <w:color w:val="0F4761"/>
          <w:sz w:val="28"/>
          <w:szCs w:val="28"/>
          <w:lang w:eastAsia="en-GB"/>
        </w:rPr>
        <w:lastRenderedPageBreak/>
        <w:t>10 key points</w:t>
      </w:r>
      <w:r w:rsidRPr="00CA55F5">
        <w:rPr>
          <w:rFonts w:ascii="Arial" w:eastAsia="Times New Roman" w:hAnsi="Arial" w:cs="Arial"/>
          <w:color w:val="0F4761"/>
          <w:sz w:val="28"/>
          <w:szCs w:val="28"/>
          <w:lang w:eastAsia="en-GB"/>
        </w:rPr>
        <w:t xml:space="preserve"> for developing the conceptual and methodological framing of an applied social research project relevant to SkillsFuture Singapore (SSG)</w:t>
      </w:r>
    </w:p>
    <w:p w14:paraId="6A85FCE0" w14:textId="77777777" w:rsidR="000D3747" w:rsidRPr="00CA55F5" w:rsidRDefault="000D3747" w:rsidP="00FA3854">
      <w:pPr>
        <w:spacing w:after="0" w:line="360" w:lineRule="auto"/>
        <w:jc w:val="both"/>
        <w:rPr>
          <w:rFonts w:ascii="Arial" w:eastAsia="Arial" w:hAnsi="Arial" w:cs="Arial"/>
          <w:sz w:val="24"/>
          <w:szCs w:val="24"/>
          <w:lang w:eastAsia="en-GB"/>
        </w:rPr>
      </w:pPr>
    </w:p>
    <w:p w14:paraId="31430BD2"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Align with WDARF Themes and Priorities</w:t>
      </w:r>
      <w:r w:rsidRPr="00CA55F5">
        <w:rPr>
          <w:rFonts w:ascii="Arial" w:eastAsia="Arial" w:hAnsi="Arial" w:cs="Arial"/>
          <w:sz w:val="24"/>
          <w:szCs w:val="24"/>
          <w:lang w:eastAsia="en-GB"/>
        </w:rPr>
        <w:t>: Ensure the research directly supports SkillsFuture Singapore’s goals in workforce development, skills development, and adult learning, with clear policy and practice implications.</w:t>
      </w:r>
    </w:p>
    <w:p w14:paraId="74294716"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Identify a Clear and Relevant Problem</w:t>
      </w:r>
      <w:r w:rsidRPr="00CA55F5">
        <w:rPr>
          <w:rFonts w:ascii="Arial" w:eastAsia="Arial" w:hAnsi="Arial" w:cs="Arial"/>
          <w:sz w:val="24"/>
          <w:szCs w:val="24"/>
          <w:lang w:eastAsia="en-GB"/>
        </w:rPr>
        <w:t>: Define a focused research issue that addresses local needs and demonstrates its significance within Singapore’s context.</w:t>
      </w:r>
    </w:p>
    <w:p w14:paraId="6E9901FD"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Review and Position in Existing Literature</w:t>
      </w:r>
      <w:r w:rsidRPr="00CA55F5">
        <w:rPr>
          <w:rFonts w:ascii="Arial" w:eastAsia="Arial" w:hAnsi="Arial" w:cs="Arial"/>
          <w:sz w:val="24"/>
          <w:szCs w:val="24"/>
          <w:lang w:eastAsia="en-GB"/>
        </w:rPr>
        <w:t>: Conduct a thorough literature review to establish what is known, highlight gaps, and position your study within ongoing debates and research.</w:t>
      </w:r>
    </w:p>
    <w:p w14:paraId="7EEE2F6E"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Develop a Coherent Conceptual Framework</w:t>
      </w:r>
      <w:r w:rsidRPr="00CA55F5">
        <w:rPr>
          <w:rFonts w:ascii="Arial" w:eastAsia="Arial" w:hAnsi="Arial" w:cs="Arial"/>
          <w:sz w:val="24"/>
          <w:szCs w:val="24"/>
          <w:lang w:eastAsia="en-GB"/>
        </w:rPr>
        <w:t>: Use conceptual tools that systematically guide your research, linking context, problem, theory, and methods cohesively.</w:t>
      </w:r>
    </w:p>
    <w:p w14:paraId="129E9E27"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Select and Justify Methodologies</w:t>
      </w:r>
      <w:r w:rsidRPr="00CA55F5">
        <w:rPr>
          <w:rFonts w:ascii="Arial" w:eastAsia="Arial" w:hAnsi="Arial" w:cs="Arial"/>
          <w:sz w:val="24"/>
          <w:szCs w:val="24"/>
          <w:lang w:eastAsia="en-GB"/>
        </w:rPr>
        <w:t>: Choose methodological approaches that align with your conceptual framing and research questions and provide clear justification for your choices.</w:t>
      </w:r>
    </w:p>
    <w:p w14:paraId="6A25F623"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Ensure Scalability and Practical Outcomes</w:t>
      </w:r>
      <w:r w:rsidRPr="00CA55F5">
        <w:rPr>
          <w:rFonts w:ascii="Arial" w:eastAsia="Arial" w:hAnsi="Arial" w:cs="Arial"/>
          <w:sz w:val="24"/>
          <w:szCs w:val="24"/>
          <w:lang w:eastAsia="en-GB"/>
        </w:rPr>
        <w:t>: Focus on applied research that can be scaled and translated into practice and policy impact within Singapore’s skills ecosystem.</w:t>
      </w:r>
    </w:p>
    <w:p w14:paraId="4D6090DA"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Incorporate Diverse Expertise</w:t>
      </w:r>
      <w:r w:rsidRPr="00CA55F5">
        <w:rPr>
          <w:rFonts w:ascii="Arial" w:eastAsia="Arial" w:hAnsi="Arial" w:cs="Arial"/>
          <w:sz w:val="24"/>
          <w:szCs w:val="24"/>
          <w:lang w:eastAsia="en-GB"/>
        </w:rPr>
        <w:t>: Engage a mix of social researchers, technical experts, and industry partners to strengthen the proposal’s relevance and robustness.</w:t>
      </w:r>
    </w:p>
    <w:p w14:paraId="0CA1E9DE"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Be Critical and Analytical</w:t>
      </w:r>
      <w:r w:rsidRPr="00CA55F5">
        <w:rPr>
          <w:rFonts w:ascii="Arial" w:eastAsia="Arial" w:hAnsi="Arial" w:cs="Arial"/>
          <w:sz w:val="24"/>
          <w:szCs w:val="24"/>
          <w:lang w:eastAsia="en-GB"/>
        </w:rPr>
        <w:t>: Avoid superficial use of popular topics (e.g. AI) unless they are essential, and provide deep analysis with justified conceptual choices.</w:t>
      </w:r>
    </w:p>
    <w:p w14:paraId="3A95A7FD"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Plan for Broad Dissemination</w:t>
      </w:r>
      <w:r w:rsidRPr="00CA55F5">
        <w:rPr>
          <w:rFonts w:ascii="Arial" w:eastAsia="Arial" w:hAnsi="Arial" w:cs="Arial"/>
          <w:sz w:val="24"/>
          <w:szCs w:val="24"/>
          <w:lang w:eastAsia="en-GB"/>
        </w:rPr>
        <w:t>: Develop strategies to share findings across diverse channels and stakeholders to enhance uptake and impact, contributing to policy, practice and research.</w:t>
      </w:r>
    </w:p>
    <w:p w14:paraId="1A5A738C" w14:textId="77777777" w:rsidR="000D3747" w:rsidRPr="00CA55F5" w:rsidRDefault="000D3747" w:rsidP="00FA3854">
      <w:pPr>
        <w:numPr>
          <w:ilvl w:val="0"/>
          <w:numId w:val="37"/>
        </w:numPr>
        <w:spacing w:after="0" w:line="360" w:lineRule="auto"/>
        <w:jc w:val="both"/>
        <w:rPr>
          <w:rFonts w:ascii="Arial" w:eastAsia="Arial" w:hAnsi="Arial" w:cs="Arial"/>
          <w:sz w:val="24"/>
          <w:szCs w:val="24"/>
          <w:lang w:eastAsia="en-GB"/>
        </w:rPr>
      </w:pPr>
      <w:r w:rsidRPr="00CA55F5">
        <w:rPr>
          <w:rFonts w:ascii="Arial" w:eastAsia="Arial" w:hAnsi="Arial" w:cs="Arial"/>
          <w:b/>
          <w:sz w:val="24"/>
          <w:szCs w:val="24"/>
          <w:lang w:eastAsia="en-GB"/>
        </w:rPr>
        <w:t>Maintain Feasibility and Clarity</w:t>
      </w:r>
      <w:r w:rsidRPr="00CA55F5">
        <w:rPr>
          <w:rFonts w:ascii="Arial" w:eastAsia="Arial" w:hAnsi="Arial" w:cs="Arial"/>
          <w:sz w:val="24"/>
          <w:szCs w:val="24"/>
          <w:lang w:eastAsia="en-GB"/>
        </w:rPr>
        <w:t>: Ensure your proposal is realistic, well-structured, and avoids over-promising or unnecessary complexity.</w:t>
      </w:r>
    </w:p>
    <w:p w14:paraId="1B0F8526" w14:textId="77777777" w:rsidR="000D3747" w:rsidRPr="00CA55F5" w:rsidRDefault="000D3747" w:rsidP="00FA3854">
      <w:pPr>
        <w:spacing w:after="0" w:line="360" w:lineRule="auto"/>
        <w:jc w:val="both"/>
        <w:rPr>
          <w:rFonts w:ascii="Arial" w:eastAsia="Arial" w:hAnsi="Arial" w:cs="Arial"/>
          <w:sz w:val="24"/>
          <w:szCs w:val="24"/>
          <w:lang w:eastAsia="en-GB"/>
        </w:rPr>
      </w:pPr>
    </w:p>
    <w:p w14:paraId="1BCB7254" w14:textId="5674CAB1" w:rsidR="000D3747" w:rsidRPr="00CA55F5" w:rsidRDefault="000D3747" w:rsidP="00FA3854">
      <w:pPr>
        <w:spacing w:after="0" w:line="360" w:lineRule="auto"/>
        <w:rPr>
          <w:rFonts w:ascii="Arial" w:eastAsia="Arial" w:hAnsi="Arial" w:cs="Arial"/>
          <w:b/>
          <w:sz w:val="24"/>
          <w:szCs w:val="24"/>
          <w:lang w:eastAsia="en-GB"/>
        </w:rPr>
      </w:pPr>
      <w:r w:rsidRPr="00CA55F5">
        <w:rPr>
          <w:rFonts w:ascii="Arial" w:eastAsia="Arial" w:hAnsi="Arial" w:cs="Arial"/>
          <w:sz w:val="24"/>
          <w:szCs w:val="24"/>
          <w:lang w:eastAsia="en-GB"/>
        </w:rPr>
        <w:br w:type="page"/>
      </w:r>
      <w:r w:rsidRPr="00CA55F5">
        <w:rPr>
          <w:rFonts w:ascii="Arial" w:eastAsia="Times New Roman" w:hAnsi="Arial" w:cs="Arial"/>
          <w:color w:val="0F4761"/>
          <w:sz w:val="28"/>
          <w:szCs w:val="28"/>
          <w:lang w:eastAsia="en-GB"/>
        </w:rPr>
        <w:lastRenderedPageBreak/>
        <w:t>What is applied research?</w:t>
      </w:r>
    </w:p>
    <w:p w14:paraId="34408261" w14:textId="77777777" w:rsidR="00EC7830" w:rsidRPr="00CA55F5" w:rsidRDefault="00EC7830" w:rsidP="00EC7830">
      <w:pPr>
        <w:spacing w:after="0" w:line="360" w:lineRule="auto"/>
        <w:jc w:val="both"/>
        <w:rPr>
          <w:rFonts w:ascii="Arial" w:eastAsia="Arial" w:hAnsi="Arial" w:cs="Arial"/>
          <w:sz w:val="24"/>
          <w:szCs w:val="24"/>
          <w:lang w:eastAsia="en-GB"/>
        </w:rPr>
      </w:pPr>
    </w:p>
    <w:p w14:paraId="66EDD110" w14:textId="745321B1"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For a long time, it was thought that doing basic research always preceded applied research. Once people had made new discoveries or findings, this was followed up by development, and then production/operations – a very linear model that STEM R&amp;D seemed to exemplify. This model also appeared to treat basic and applied research as in opposition, which is definitely inaccurate. Both purposes of research are clearly warranted whether in the natural or social sciences. </w:t>
      </w:r>
    </w:p>
    <w:p w14:paraId="402DC81C" w14:textId="77777777" w:rsidR="00EC7830" w:rsidRPr="00CA55F5" w:rsidRDefault="00EC7830" w:rsidP="00FA3854">
      <w:pPr>
        <w:spacing w:after="0" w:line="360" w:lineRule="auto"/>
        <w:jc w:val="both"/>
        <w:rPr>
          <w:rFonts w:ascii="Arial" w:eastAsia="Arial" w:hAnsi="Arial" w:cs="Arial"/>
          <w:sz w:val="24"/>
          <w:szCs w:val="24"/>
          <w:lang w:eastAsia="en-GB"/>
        </w:rPr>
      </w:pPr>
    </w:p>
    <w:p w14:paraId="4C7A36C4" w14:textId="77777777"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Basic and applied research can indeed co-exist very well in what has been called Pastuer’s Quadrant. Researchers working in this frame seek basic understanding of phenomena as well as applying knowledge to solve problems in the world. Such dual purposes are also described as use-inspired basic research. Such research characterized the many contributions made both to scientific knowledge and improvements in human society by Louis Pasteur. </w:t>
      </w:r>
    </w:p>
    <w:p w14:paraId="3F1C98FA" w14:textId="77777777" w:rsidR="00EC7830" w:rsidRPr="00CA55F5" w:rsidRDefault="00EC7830" w:rsidP="00FA3854">
      <w:pPr>
        <w:spacing w:after="0" w:line="360" w:lineRule="auto"/>
        <w:jc w:val="both"/>
        <w:rPr>
          <w:rFonts w:ascii="Arial" w:eastAsia="Arial" w:hAnsi="Arial" w:cs="Arial"/>
          <w:sz w:val="24"/>
          <w:szCs w:val="24"/>
          <w:lang w:eastAsia="en-GB"/>
        </w:rPr>
      </w:pPr>
    </w:p>
    <w:p w14:paraId="0793E2E2" w14:textId="77777777"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Other researchers may wish to strongly identify with applied research where solving current/emerging issues in policy or practice is the core focus. Generating new knowledge here attempts to achieve a better understanding of what is taking place in the context of action, connected to a project's aims and objectives. This is a highly practical endeavour, and it is much more than using or creating tools, kits, or apps, and collecting data to prove that a new technology or intervention “works.”  </w:t>
      </w:r>
    </w:p>
    <w:p w14:paraId="5EB63459" w14:textId="77777777" w:rsidR="00EC7830" w:rsidRPr="00CA55F5" w:rsidRDefault="00EC7830" w:rsidP="00FA3854">
      <w:pPr>
        <w:spacing w:after="0" w:line="360" w:lineRule="auto"/>
        <w:jc w:val="both"/>
        <w:rPr>
          <w:rFonts w:ascii="Arial" w:eastAsia="Arial" w:hAnsi="Arial" w:cs="Arial"/>
          <w:sz w:val="24"/>
          <w:szCs w:val="24"/>
          <w:lang w:eastAsia="en-GB"/>
        </w:rPr>
      </w:pPr>
    </w:p>
    <w:p w14:paraId="4F73BE3C"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Regardless of whichever stances researchers adopt, their proposals need to demonstrate rigour, coherence, and potential impact or scalability among other important considerations shared in the WDARF documents. Grant applicants would do well to pay attention to the following criteria as they consider how their proposals may increase knowledge and/or change practice in CET, workforce development, skills development, and adult learning:  </w:t>
      </w:r>
    </w:p>
    <w:p w14:paraId="2655DE3D" w14:textId="77777777" w:rsidR="000D3747" w:rsidRPr="00CA55F5" w:rsidRDefault="000D3747" w:rsidP="00FA3854">
      <w:pPr>
        <w:numPr>
          <w:ilvl w:val="0"/>
          <w:numId w:val="38"/>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Relevance to WDARF research themes and challenges</w:t>
      </w:r>
    </w:p>
    <w:p w14:paraId="473B86DA" w14:textId="77777777" w:rsidR="000D3747" w:rsidRPr="00CA55F5" w:rsidRDefault="000D3747" w:rsidP="00FA3854">
      <w:pPr>
        <w:numPr>
          <w:ilvl w:val="0"/>
          <w:numId w:val="38"/>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Potential contributions to existing/emerging policy and/or practice</w:t>
      </w:r>
    </w:p>
    <w:p w14:paraId="51B137FB" w14:textId="77777777" w:rsidR="000D3747" w:rsidRPr="00CA55F5" w:rsidRDefault="000D3747" w:rsidP="00FA3854">
      <w:pPr>
        <w:numPr>
          <w:ilvl w:val="0"/>
          <w:numId w:val="38"/>
        </w:num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Deep understanding of local needs and significance of problem in the context of Singapore.</w:t>
      </w:r>
    </w:p>
    <w:p w14:paraId="4D363157" w14:textId="77777777" w:rsidR="00EC7830" w:rsidRPr="00CA55F5" w:rsidRDefault="00EC7830" w:rsidP="00EC7830">
      <w:pPr>
        <w:spacing w:after="0" w:line="360" w:lineRule="auto"/>
        <w:jc w:val="both"/>
        <w:rPr>
          <w:rFonts w:ascii="Arial" w:eastAsia="Arial" w:hAnsi="Arial" w:cs="Arial"/>
          <w:sz w:val="24"/>
          <w:szCs w:val="24"/>
          <w:lang w:eastAsia="en-GB"/>
        </w:rPr>
      </w:pPr>
    </w:p>
    <w:p w14:paraId="16BD6969" w14:textId="31600F42"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Sometimes, new knowledge useful for changing practice or policymaking may not be immediately obvious to the research team. This highlights why communicating and sharing one’s findings across a variety of different channels and stakeholders is often mutually beneficial. Better yet, getting a diversity of expertise on board the team may strengthen the initial conceptualisation of the proposals and play different but valuable supportive roles throughout the project.  </w:t>
      </w:r>
    </w:p>
    <w:p w14:paraId="0CD10F33" w14:textId="77777777" w:rsidR="000D3747" w:rsidRPr="00CA55F5" w:rsidRDefault="000D3747" w:rsidP="00FA3854">
      <w:pPr>
        <w:keepNext/>
        <w:keepLines/>
        <w:spacing w:after="0" w:line="360" w:lineRule="auto"/>
        <w:outlineLvl w:val="1"/>
        <w:rPr>
          <w:rFonts w:ascii="Arial" w:eastAsia="Arial" w:hAnsi="Arial" w:cs="Arial"/>
          <w:b/>
          <w:sz w:val="24"/>
          <w:szCs w:val="24"/>
          <w:lang w:eastAsia="en-GB"/>
        </w:rPr>
      </w:pPr>
    </w:p>
    <w:p w14:paraId="5500FF32" w14:textId="77777777" w:rsidR="000D3747" w:rsidRPr="00CA55F5" w:rsidRDefault="000D3747" w:rsidP="00FA3854">
      <w:pPr>
        <w:spacing w:after="0" w:line="360" w:lineRule="auto"/>
        <w:rPr>
          <w:rFonts w:ascii="Arial" w:eastAsia="Arial" w:hAnsi="Arial" w:cs="Arial"/>
          <w:b/>
          <w:sz w:val="24"/>
          <w:szCs w:val="24"/>
          <w:lang w:eastAsia="en-GB"/>
        </w:rPr>
      </w:pPr>
      <w:r w:rsidRPr="00CA55F5">
        <w:rPr>
          <w:rFonts w:ascii="Arial" w:eastAsia="Arial" w:hAnsi="Arial" w:cs="Arial"/>
          <w:b/>
          <w:sz w:val="24"/>
          <w:szCs w:val="24"/>
          <w:lang w:eastAsia="en-GB"/>
        </w:rPr>
        <w:br w:type="page"/>
      </w:r>
    </w:p>
    <w:p w14:paraId="3499F029" w14:textId="63C699A3" w:rsidR="000D3747" w:rsidRPr="00CA55F5" w:rsidRDefault="000D3747" w:rsidP="00FA3854">
      <w:pPr>
        <w:spacing w:after="0" w:line="360" w:lineRule="auto"/>
        <w:jc w:val="both"/>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lastRenderedPageBreak/>
        <w:t>What do conceptual tools do in an applied research project?</w:t>
      </w:r>
    </w:p>
    <w:p w14:paraId="6949892B" w14:textId="77777777" w:rsidR="00EC7830" w:rsidRPr="00CA55F5" w:rsidRDefault="00EC7830" w:rsidP="00FA3854">
      <w:pPr>
        <w:spacing w:after="0" w:line="360" w:lineRule="auto"/>
        <w:jc w:val="both"/>
        <w:rPr>
          <w:rFonts w:ascii="Arial" w:eastAsia="Arial" w:hAnsi="Arial" w:cs="Arial"/>
          <w:sz w:val="24"/>
          <w:szCs w:val="24"/>
          <w:highlight w:val="white"/>
          <w:lang w:eastAsia="en-GB"/>
        </w:rPr>
      </w:pPr>
    </w:p>
    <w:p w14:paraId="109F1E8D" w14:textId="09B469BF"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highlight w:val="white"/>
          <w:lang w:eastAsia="en-GB"/>
        </w:rPr>
        <w:t>Conceptual frameworks and tools act like maps that give coherence to a research project.</w:t>
      </w:r>
      <w:r w:rsidRPr="00CA55F5">
        <w:rPr>
          <w:rFonts w:ascii="Arial" w:eastAsia="Arial" w:hAnsi="Arial" w:cs="Arial"/>
          <w:sz w:val="24"/>
          <w:szCs w:val="24"/>
          <w:lang w:eastAsia="en-GB"/>
        </w:rPr>
        <w:t xml:space="preserve"> They provide a systematic way to organize the exploration of a problem. Conceptual tools “think forward”: they guide data collection, analysis and interpretation of data, and the process of making judgements, drawing conclusions and putting forward recommendations.</w:t>
      </w:r>
    </w:p>
    <w:p w14:paraId="1ED56D3B" w14:textId="77777777" w:rsidR="00EC7830" w:rsidRPr="00CA55F5" w:rsidRDefault="00EC7830" w:rsidP="00FA3854">
      <w:pPr>
        <w:spacing w:after="0" w:line="360" w:lineRule="auto"/>
        <w:jc w:val="both"/>
        <w:rPr>
          <w:rFonts w:ascii="Arial" w:eastAsia="Arial" w:hAnsi="Arial" w:cs="Arial"/>
          <w:sz w:val="24"/>
          <w:szCs w:val="24"/>
          <w:lang w:eastAsia="en-GB"/>
        </w:rPr>
      </w:pPr>
    </w:p>
    <w:p w14:paraId="4363CFE7" w14:textId="77777777"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How do you decide on and develop a suitable conceptual framework for an applied research project?</w:t>
      </w:r>
    </w:p>
    <w:p w14:paraId="299F99D3" w14:textId="77777777" w:rsidR="00EC7830" w:rsidRPr="00CA55F5" w:rsidRDefault="00EC7830" w:rsidP="00FA3854">
      <w:pPr>
        <w:spacing w:after="0" w:line="360" w:lineRule="auto"/>
        <w:jc w:val="both"/>
        <w:rPr>
          <w:rFonts w:ascii="Arial" w:eastAsia="Arial" w:hAnsi="Arial" w:cs="Arial"/>
          <w:sz w:val="24"/>
          <w:szCs w:val="24"/>
          <w:lang w:eastAsia="en-GB"/>
        </w:rPr>
      </w:pPr>
    </w:p>
    <w:p w14:paraId="672BB219"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Once you’ve identified a specific issue, problem, or gap in our knowledge, you need to reflect on the context in which this applied research question is being raised. It’s typically based on issues you’ve been thinking about for some time. Developing a conceptual frame helps with being able to see and challenge your own and others’ taken-for-granted assumptions about the issue you are focusing on. Reviewing previous research establishes what is already known and what we do not know, and what ideas, models and/or conceptual tools have been used to consider the problem by other researchers. This background reading and the way you’ve been thinking about your focus will shape how you understand the ‘problem’ to be studied and guide the selection of research methods that will drive your investigations. In other words, your understanding defines how you conceptually frame your research proposal. This conceptual frame acts as the lens which links your research context, problem, theory, and methods into a coherent whole. </w:t>
      </w:r>
    </w:p>
    <w:p w14:paraId="125C597A" w14:textId="77777777"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As an example, if you are investigating AI, job redesign and digital skills in mid-level occupations in financial services, some of the key concepts that are used to describe, categorise or understand these issues may include technological adoption, workforce automation/transformation, digital skills, job redesign, social inclusion/inequality, and so on. </w:t>
      </w:r>
    </w:p>
    <w:p w14:paraId="0B39AA80" w14:textId="77777777" w:rsidR="00EC7830" w:rsidRPr="00CA55F5" w:rsidRDefault="00EC7830" w:rsidP="00FA3854">
      <w:pPr>
        <w:spacing w:after="0" w:line="360" w:lineRule="auto"/>
        <w:jc w:val="both"/>
        <w:rPr>
          <w:rFonts w:ascii="Arial" w:eastAsia="Arial" w:hAnsi="Arial" w:cs="Arial"/>
          <w:sz w:val="24"/>
          <w:szCs w:val="24"/>
          <w:lang w:eastAsia="en-GB"/>
        </w:rPr>
      </w:pPr>
    </w:p>
    <w:p w14:paraId="7BE1627A" w14:textId="77777777"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These concepts are sometimes described as the building blocks of theories which enable you to offer systematic explanations for what you’re aiming to study. Here it’s important to recognise that your conceptual toolkit may not be the only way to study your research problem. You need to be mindful of other ways of conceptually framing what you want to </w:t>
      </w:r>
      <w:r w:rsidRPr="00CA55F5">
        <w:rPr>
          <w:rFonts w:ascii="Arial" w:eastAsia="Arial" w:hAnsi="Arial" w:cs="Arial"/>
          <w:sz w:val="24"/>
          <w:szCs w:val="24"/>
          <w:lang w:eastAsia="en-GB"/>
        </w:rPr>
        <w:lastRenderedPageBreak/>
        <w:t xml:space="preserve">study, and justifying the choices you make. Demonstrating a recognition of other concepts/theories is a strength not weakness. </w:t>
      </w:r>
    </w:p>
    <w:p w14:paraId="368F07E1" w14:textId="77777777" w:rsidR="00EC7830" w:rsidRPr="00CA55F5" w:rsidRDefault="00EC7830" w:rsidP="00FA3854">
      <w:pPr>
        <w:spacing w:after="0" w:line="360" w:lineRule="auto"/>
        <w:jc w:val="both"/>
        <w:rPr>
          <w:rFonts w:ascii="Arial" w:eastAsia="Arial" w:hAnsi="Arial" w:cs="Arial"/>
          <w:sz w:val="24"/>
          <w:szCs w:val="24"/>
          <w:lang w:eastAsia="en-GB"/>
        </w:rPr>
      </w:pPr>
    </w:p>
    <w:p w14:paraId="108BD543" w14:textId="77777777"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So conceptual tools are not decoration to lay on top of your proposed project. They are there to be used. And, only use conceptual tools that truly contribute to your analysis and understanding of what it is you want to study. And whatever conceptual frame you use, make sure you define how you intend to use it. In the earlier example, don’t assume that there is a shared understanding of generative AI, nor assume existing policies can be treated as given. What needs to be analysed includes the unintended consequences of policy actions, such as when policies aimed at raising participation rates in vocational training may add to parental pressures for increased access to university.</w:t>
      </w:r>
    </w:p>
    <w:p w14:paraId="3EB231D3" w14:textId="77777777" w:rsidR="00EC7830" w:rsidRPr="00CA55F5" w:rsidRDefault="00EC7830" w:rsidP="00FA3854">
      <w:pPr>
        <w:spacing w:after="0" w:line="360" w:lineRule="auto"/>
        <w:jc w:val="both"/>
        <w:rPr>
          <w:rFonts w:ascii="Arial" w:eastAsia="Arial" w:hAnsi="Arial" w:cs="Arial"/>
          <w:sz w:val="24"/>
          <w:szCs w:val="24"/>
          <w:lang w:eastAsia="en-GB"/>
        </w:rPr>
      </w:pPr>
    </w:p>
    <w:p w14:paraId="5F813764"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Experienced researchers understand that building up familiarity with the relevant theories, methods, and indeed the social problem itself would take time. WDARF applicants who have been successful have demonstrated that they have grasped these essentials of research, describing them in a thoughtful and careful manner even if they don’t have all the answers at hand.   </w:t>
      </w:r>
    </w:p>
    <w:p w14:paraId="7B36DF2D" w14:textId="77777777" w:rsidR="000D3747" w:rsidRPr="00CA55F5" w:rsidRDefault="000D3747" w:rsidP="00FA3854">
      <w:pPr>
        <w:spacing w:after="0" w:line="360" w:lineRule="auto"/>
        <w:jc w:val="both"/>
        <w:rPr>
          <w:rFonts w:ascii="Arial" w:eastAsia="Arial" w:hAnsi="Arial" w:cs="Arial"/>
          <w:sz w:val="24"/>
          <w:szCs w:val="24"/>
          <w:lang w:eastAsia="en-GB"/>
        </w:rPr>
      </w:pPr>
    </w:p>
    <w:p w14:paraId="031CB81D"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To summarise:</w:t>
      </w:r>
    </w:p>
    <w:p w14:paraId="7FCFE043"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A coherent conceptual framework in applied social research refers to a structured set of concepts and theoretical tools that systematically guide your investigation of a specific problem or issue. It works as a kind of map that links your research context, the problem you're addressing, relevant theories, and the methods you plan to use, ensuring all parts of the project fit together meaningfully.</w:t>
      </w:r>
    </w:p>
    <w:p w14:paraId="64DB5F3A"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A good conceptual framework does more than just decorate your research; it actively shapes how you define your problem, decide on methods, collect and analyze data, and draw conclusions. It helps make explicit the assumptions and ideas underlying your study, clarifies key concepts, and ensures that your research questions, methods, and analysis are logically aligned. For instance, if you're studying AI-driven job redesign, your framework might include concepts like technological adoption, digital skills, and workforce transformation, and these would guide your data collection and interpretation.</w:t>
      </w:r>
    </w:p>
    <w:p w14:paraId="3965E51F" w14:textId="77777777" w:rsidR="00EC7830" w:rsidRPr="00CA55F5" w:rsidRDefault="00EC7830" w:rsidP="00EC7830">
      <w:pPr>
        <w:spacing w:after="0" w:line="360" w:lineRule="auto"/>
        <w:jc w:val="both"/>
        <w:rPr>
          <w:rFonts w:ascii="Arial" w:eastAsia="Arial" w:hAnsi="Arial" w:cs="Arial"/>
          <w:sz w:val="24"/>
          <w:szCs w:val="24"/>
          <w:lang w:eastAsia="en-GB"/>
        </w:rPr>
      </w:pPr>
    </w:p>
    <w:p w14:paraId="4EE132C6" w14:textId="2986F4B1" w:rsidR="000D3747" w:rsidRPr="00CA55F5" w:rsidRDefault="000D3747" w:rsidP="00EC7830">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lastRenderedPageBreak/>
        <w:t>In short, coherence in a conceptual framework means that your research isn't just a patchwork of ideas and methods but a well-integrated project where each element supports and enhances the others.</w:t>
      </w:r>
    </w:p>
    <w:p w14:paraId="28F457DB" w14:textId="77777777" w:rsidR="00EC7830" w:rsidRPr="00CA55F5" w:rsidRDefault="00EC7830" w:rsidP="00FA3854">
      <w:pPr>
        <w:spacing w:after="0" w:line="360" w:lineRule="auto"/>
        <w:jc w:val="both"/>
        <w:rPr>
          <w:rFonts w:ascii="Arial" w:eastAsia="Arial" w:hAnsi="Arial" w:cs="Arial"/>
          <w:sz w:val="24"/>
          <w:szCs w:val="24"/>
          <w:lang w:eastAsia="en-GB"/>
        </w:rPr>
      </w:pPr>
    </w:p>
    <w:p w14:paraId="48F80005" w14:textId="19565E97" w:rsidR="000D3747" w:rsidRPr="00CA55F5" w:rsidRDefault="000D3747" w:rsidP="00FA3854">
      <w:pPr>
        <w:spacing w:after="0" w:line="360" w:lineRule="auto"/>
        <w:jc w:val="both"/>
        <w:rPr>
          <w:rFonts w:ascii="Arial" w:eastAsia="Arial" w:hAnsi="Arial" w:cs="Arial"/>
          <w:b/>
          <w:sz w:val="24"/>
          <w:szCs w:val="24"/>
          <w:lang w:eastAsia="en-GB"/>
        </w:rPr>
      </w:pPr>
      <w:r w:rsidRPr="00CA55F5">
        <w:rPr>
          <w:rFonts w:ascii="Arial" w:eastAsia="Arial" w:hAnsi="Arial" w:cs="Arial"/>
          <w:sz w:val="24"/>
          <w:szCs w:val="24"/>
          <w:lang w:eastAsia="en-GB"/>
        </w:rPr>
        <w:t xml:space="preserve">At the end of this document, </w:t>
      </w:r>
      <w:r w:rsidR="00EC7830" w:rsidRPr="00CA55F5">
        <w:rPr>
          <w:rFonts w:ascii="Arial" w:eastAsia="Arial" w:hAnsi="Arial" w:cs="Arial"/>
          <w:sz w:val="24"/>
          <w:szCs w:val="24"/>
          <w:lang w:eastAsia="en-GB"/>
        </w:rPr>
        <w:t>A</w:t>
      </w:r>
      <w:r w:rsidRPr="00CA55F5">
        <w:rPr>
          <w:rFonts w:ascii="Arial" w:eastAsia="Arial" w:hAnsi="Arial" w:cs="Arial"/>
          <w:sz w:val="24"/>
          <w:szCs w:val="24"/>
          <w:lang w:eastAsia="en-GB"/>
        </w:rPr>
        <w:t xml:space="preserve">ppendix 1 provides a small number of examples of how researchers have used methodological and conceptual framing in workplace learning projects, and </w:t>
      </w:r>
      <w:r w:rsidR="00EC7830" w:rsidRPr="00CA55F5">
        <w:rPr>
          <w:rFonts w:ascii="Arial" w:eastAsia="Arial" w:hAnsi="Arial" w:cs="Arial"/>
          <w:sz w:val="24"/>
          <w:szCs w:val="24"/>
          <w:lang w:eastAsia="en-GB"/>
        </w:rPr>
        <w:t>A</w:t>
      </w:r>
      <w:r w:rsidRPr="00CA55F5">
        <w:rPr>
          <w:rFonts w:ascii="Arial" w:eastAsia="Arial" w:hAnsi="Arial" w:cs="Arial"/>
          <w:sz w:val="24"/>
          <w:szCs w:val="24"/>
          <w:lang w:eastAsia="en-GB"/>
        </w:rPr>
        <w:t>ppendix 2 lists resources and journals that are key sources for applied research.</w:t>
      </w:r>
    </w:p>
    <w:p w14:paraId="6D25ACE9" w14:textId="77777777" w:rsidR="000D3747" w:rsidRPr="00CA55F5" w:rsidRDefault="000D3747" w:rsidP="00FA3854">
      <w:pPr>
        <w:spacing w:after="0" w:line="360" w:lineRule="auto"/>
        <w:jc w:val="both"/>
        <w:rPr>
          <w:rFonts w:ascii="Arial" w:eastAsia="Arial" w:hAnsi="Arial" w:cs="Arial"/>
          <w:b/>
          <w:sz w:val="24"/>
          <w:szCs w:val="24"/>
          <w:lang w:eastAsia="en-GB"/>
        </w:rPr>
      </w:pPr>
    </w:p>
    <w:p w14:paraId="6BD387C1" w14:textId="142F12B6" w:rsidR="000D3747" w:rsidRPr="00CA55F5" w:rsidRDefault="000D3747" w:rsidP="00FA3854">
      <w:pPr>
        <w:spacing w:after="0" w:line="360" w:lineRule="auto"/>
        <w:jc w:val="both"/>
        <w:rPr>
          <w:rFonts w:ascii="Arial" w:eastAsia="Arial" w:hAnsi="Arial" w:cs="Arial"/>
          <w:b/>
          <w:lang w:eastAsia="en-GB"/>
        </w:rPr>
      </w:pPr>
      <w:r w:rsidRPr="00CA55F5">
        <w:rPr>
          <w:rFonts w:ascii="Arial" w:eastAsia="Arial" w:hAnsi="Arial" w:cs="Arial"/>
          <w:sz w:val="24"/>
          <w:szCs w:val="24"/>
          <w:lang w:eastAsia="en-GB"/>
        </w:rPr>
        <w:br w:type="page"/>
      </w:r>
      <w:r w:rsidRPr="00CA55F5">
        <w:rPr>
          <w:rFonts w:ascii="Arial" w:eastAsia="Times New Roman" w:hAnsi="Arial" w:cs="Arial"/>
          <w:color w:val="0F4761"/>
          <w:sz w:val="28"/>
          <w:szCs w:val="28"/>
          <w:lang w:eastAsia="en-GB"/>
        </w:rPr>
        <w:lastRenderedPageBreak/>
        <w:t>Key steps in developing and using conceptual tools and methodological framing in applied research</w:t>
      </w:r>
    </w:p>
    <w:p w14:paraId="2D0BDFDD" w14:textId="77777777" w:rsidR="000D3747" w:rsidRPr="00CA55F5" w:rsidRDefault="000D3747" w:rsidP="00FA3854">
      <w:pPr>
        <w:spacing w:after="0" w:line="360" w:lineRule="auto"/>
        <w:jc w:val="both"/>
        <w:rPr>
          <w:rFonts w:ascii="Arial" w:eastAsia="Arial" w:hAnsi="Arial" w:cs="Arial"/>
          <w:b/>
          <w:sz w:val="24"/>
          <w:szCs w:val="24"/>
          <w:lang w:eastAsia="en-GB"/>
        </w:rPr>
      </w:pPr>
    </w:p>
    <w:p w14:paraId="3B97F8BA" w14:textId="77777777" w:rsidR="000D3747" w:rsidRPr="00CA55F5" w:rsidRDefault="000D3747" w:rsidP="00FA3854">
      <w:pPr>
        <w:numPr>
          <w:ilvl w:val="0"/>
          <w:numId w:val="39"/>
        </w:numPr>
        <w:spacing w:after="0" w:line="360" w:lineRule="auto"/>
        <w:ind w:hanging="720"/>
        <w:jc w:val="both"/>
        <w:rPr>
          <w:rFonts w:ascii="Arial" w:eastAsia="Aptos" w:hAnsi="Arial" w:cs="Arial"/>
          <w:color w:val="000000"/>
          <w:sz w:val="24"/>
          <w:szCs w:val="24"/>
          <w:lang w:eastAsia="en-GB"/>
        </w:rPr>
      </w:pPr>
      <w:r w:rsidRPr="00CA55F5">
        <w:rPr>
          <w:rFonts w:ascii="Arial" w:eastAsia="Aptos" w:hAnsi="Arial" w:cs="Arial"/>
          <w:color w:val="000000"/>
          <w:sz w:val="24"/>
          <w:szCs w:val="24"/>
          <w:lang w:eastAsia="en-GB"/>
        </w:rPr>
        <w:t>Identify the problematic to be addressed.</w:t>
      </w:r>
    </w:p>
    <w:p w14:paraId="502DD06F" w14:textId="77777777" w:rsidR="000D3747" w:rsidRPr="00CA55F5" w:rsidRDefault="000D3747" w:rsidP="00FA3854">
      <w:pPr>
        <w:numPr>
          <w:ilvl w:val="0"/>
          <w:numId w:val="39"/>
        </w:numPr>
        <w:spacing w:after="0" w:line="360" w:lineRule="auto"/>
        <w:ind w:hanging="720"/>
        <w:jc w:val="both"/>
        <w:rPr>
          <w:rFonts w:ascii="Arial" w:eastAsia="Aptos" w:hAnsi="Arial" w:cs="Arial"/>
          <w:color w:val="000000"/>
          <w:sz w:val="24"/>
          <w:szCs w:val="24"/>
          <w:lang w:eastAsia="en-GB"/>
        </w:rPr>
      </w:pPr>
      <w:r w:rsidRPr="00CA55F5">
        <w:rPr>
          <w:rFonts w:ascii="Arial" w:eastAsia="Aptos" w:hAnsi="Arial" w:cs="Arial"/>
          <w:color w:val="000000"/>
          <w:sz w:val="24"/>
          <w:szCs w:val="24"/>
          <w:lang w:eastAsia="en-GB"/>
        </w:rPr>
        <w:t xml:space="preserve">Carry out a literature search, then read and review relevant literature. What do we already know? What are the gaps? </w:t>
      </w:r>
      <w:r w:rsidRPr="00CA55F5">
        <w:rPr>
          <w:rFonts w:ascii="Arial" w:eastAsia="Arial" w:hAnsi="Arial" w:cs="Arial"/>
          <w:sz w:val="24"/>
          <w:szCs w:val="24"/>
          <w:lang w:eastAsia="en-GB"/>
        </w:rPr>
        <w:t xml:space="preserve">What ideas and models and approaches have been used to research the problem in previous work? </w:t>
      </w:r>
      <w:r w:rsidRPr="00CA55F5">
        <w:rPr>
          <w:rFonts w:ascii="Arial" w:eastAsia="Aptos" w:hAnsi="Arial" w:cs="Arial"/>
          <w:color w:val="000000"/>
          <w:sz w:val="24"/>
          <w:szCs w:val="24"/>
          <w:lang w:eastAsia="en-GB"/>
        </w:rPr>
        <w:t xml:space="preserve">How is what we know relevant to the problem as it exists in Singapore? </w:t>
      </w:r>
    </w:p>
    <w:p w14:paraId="08A21C80" w14:textId="77777777" w:rsidR="000D3747" w:rsidRPr="00CA55F5" w:rsidRDefault="000D3747" w:rsidP="00FA3854">
      <w:pPr>
        <w:numPr>
          <w:ilvl w:val="0"/>
          <w:numId w:val="39"/>
        </w:numPr>
        <w:spacing w:after="0" w:line="360" w:lineRule="auto"/>
        <w:ind w:hanging="720"/>
        <w:jc w:val="both"/>
        <w:rPr>
          <w:rFonts w:ascii="Arial" w:eastAsia="Aptos" w:hAnsi="Arial" w:cs="Arial"/>
          <w:color w:val="000000"/>
          <w:sz w:val="24"/>
          <w:szCs w:val="24"/>
          <w:lang w:eastAsia="en-GB"/>
        </w:rPr>
      </w:pPr>
      <w:r w:rsidRPr="00CA55F5">
        <w:rPr>
          <w:rFonts w:ascii="Arial" w:eastAsia="Aptos" w:hAnsi="Arial" w:cs="Arial"/>
          <w:color w:val="000000"/>
          <w:sz w:val="24"/>
          <w:szCs w:val="24"/>
          <w:lang w:eastAsia="en-GB"/>
        </w:rPr>
        <w:t>Refine the problem, which may well include nar</w:t>
      </w:r>
      <w:r w:rsidRPr="00CA55F5">
        <w:rPr>
          <w:rFonts w:ascii="Arial" w:eastAsia="Arial" w:hAnsi="Arial" w:cs="Arial"/>
          <w:sz w:val="24"/>
          <w:szCs w:val="24"/>
          <w:lang w:eastAsia="en-GB"/>
        </w:rPr>
        <w:t>rowing the focus to more specific aspects of the problem</w:t>
      </w:r>
      <w:r w:rsidRPr="00CA55F5">
        <w:rPr>
          <w:rFonts w:ascii="Arial" w:eastAsia="Aptos" w:hAnsi="Arial" w:cs="Arial"/>
          <w:color w:val="000000"/>
          <w:sz w:val="24"/>
          <w:szCs w:val="24"/>
          <w:lang w:eastAsia="en-GB"/>
        </w:rPr>
        <w:t xml:space="preserve">. </w:t>
      </w:r>
    </w:p>
    <w:p w14:paraId="4E2C1CBC" w14:textId="77777777" w:rsidR="000D3747" w:rsidRPr="00CA55F5" w:rsidRDefault="000D3747" w:rsidP="00FA3854">
      <w:pPr>
        <w:numPr>
          <w:ilvl w:val="0"/>
          <w:numId w:val="39"/>
        </w:numPr>
        <w:spacing w:after="0" w:line="360" w:lineRule="auto"/>
        <w:ind w:hanging="720"/>
        <w:jc w:val="both"/>
        <w:rPr>
          <w:rFonts w:ascii="Arial" w:eastAsia="Aptos" w:hAnsi="Arial" w:cs="Arial"/>
          <w:color w:val="000000"/>
          <w:sz w:val="24"/>
          <w:szCs w:val="24"/>
          <w:lang w:eastAsia="en-GB"/>
        </w:rPr>
      </w:pPr>
      <w:r w:rsidRPr="00CA55F5">
        <w:rPr>
          <w:rFonts w:ascii="Arial" w:eastAsia="Aptos" w:hAnsi="Arial" w:cs="Arial"/>
          <w:color w:val="000000"/>
          <w:sz w:val="24"/>
          <w:szCs w:val="24"/>
          <w:lang w:eastAsia="en-GB"/>
        </w:rPr>
        <w:t>Decide on appropriate conceptual tools.</w:t>
      </w:r>
    </w:p>
    <w:p w14:paraId="0D574805" w14:textId="77777777" w:rsidR="000D3747" w:rsidRPr="00CA55F5" w:rsidRDefault="000D3747" w:rsidP="00FA3854">
      <w:pPr>
        <w:numPr>
          <w:ilvl w:val="0"/>
          <w:numId w:val="39"/>
        </w:numPr>
        <w:spacing w:after="0" w:line="360" w:lineRule="auto"/>
        <w:ind w:hanging="720"/>
        <w:jc w:val="both"/>
        <w:rPr>
          <w:rFonts w:ascii="Arial" w:eastAsia="Aptos" w:hAnsi="Arial" w:cs="Arial"/>
          <w:color w:val="000000"/>
          <w:sz w:val="24"/>
          <w:szCs w:val="24"/>
          <w:lang w:eastAsia="en-GB"/>
        </w:rPr>
      </w:pPr>
      <w:r w:rsidRPr="00CA55F5">
        <w:rPr>
          <w:rFonts w:ascii="Arial" w:eastAsia="Aptos" w:hAnsi="Arial" w:cs="Arial"/>
          <w:color w:val="000000"/>
          <w:sz w:val="24"/>
          <w:szCs w:val="24"/>
          <w:lang w:eastAsia="en-GB"/>
        </w:rPr>
        <w:t>Identify a methodological approach that is suitable to address the problem.</w:t>
      </w:r>
    </w:p>
    <w:p w14:paraId="6872949F" w14:textId="77777777" w:rsidR="000D3747" w:rsidRPr="00CA55F5" w:rsidRDefault="000D3747" w:rsidP="00FA3854">
      <w:pPr>
        <w:numPr>
          <w:ilvl w:val="0"/>
          <w:numId w:val="39"/>
        </w:numPr>
        <w:spacing w:after="0" w:line="360" w:lineRule="auto"/>
        <w:ind w:hanging="720"/>
        <w:jc w:val="both"/>
        <w:rPr>
          <w:rFonts w:ascii="Arial" w:eastAsia="Aptos" w:hAnsi="Arial" w:cs="Arial"/>
          <w:color w:val="000000"/>
          <w:sz w:val="24"/>
          <w:szCs w:val="24"/>
          <w:lang w:eastAsia="en-GB"/>
        </w:rPr>
      </w:pPr>
      <w:r w:rsidRPr="00CA55F5">
        <w:rPr>
          <w:rFonts w:ascii="Arial" w:eastAsia="Aptos" w:hAnsi="Arial" w:cs="Arial"/>
          <w:color w:val="000000"/>
          <w:sz w:val="24"/>
          <w:szCs w:val="24"/>
          <w:lang w:eastAsia="en-GB"/>
        </w:rPr>
        <w:t>Explain and justify the methodology and conceptual tools that are chosen.</w:t>
      </w:r>
    </w:p>
    <w:p w14:paraId="0EBC896E" w14:textId="77777777" w:rsidR="000D3747" w:rsidRPr="00CA55F5" w:rsidRDefault="000D3747" w:rsidP="00FA3854">
      <w:pPr>
        <w:numPr>
          <w:ilvl w:val="0"/>
          <w:numId w:val="39"/>
        </w:numPr>
        <w:spacing w:after="0" w:line="360" w:lineRule="auto"/>
        <w:ind w:hanging="720"/>
        <w:jc w:val="both"/>
        <w:rPr>
          <w:rFonts w:ascii="Arial" w:eastAsia="Arial" w:hAnsi="Arial" w:cs="Arial"/>
          <w:sz w:val="24"/>
          <w:szCs w:val="24"/>
          <w:lang w:eastAsia="en-GB"/>
        </w:rPr>
      </w:pPr>
      <w:r w:rsidRPr="00CA55F5">
        <w:rPr>
          <w:rFonts w:ascii="Arial" w:eastAsia="Aptos" w:hAnsi="Arial" w:cs="Arial"/>
          <w:color w:val="000000"/>
          <w:sz w:val="24"/>
          <w:szCs w:val="24"/>
          <w:lang w:eastAsia="en-GB"/>
        </w:rPr>
        <w:t xml:space="preserve">Plan out and describe clearly the methods to be </w:t>
      </w:r>
      <w:r w:rsidRPr="00CA55F5">
        <w:rPr>
          <w:rFonts w:ascii="Arial" w:eastAsia="Arial" w:hAnsi="Arial" w:cs="Arial"/>
          <w:sz w:val="24"/>
          <w:szCs w:val="24"/>
          <w:lang w:eastAsia="en-GB"/>
        </w:rPr>
        <w:t xml:space="preserve">used. Make sure </w:t>
      </w:r>
      <w:r w:rsidRPr="00CA55F5">
        <w:rPr>
          <w:rFonts w:ascii="Arial" w:eastAsia="Aptos" w:hAnsi="Arial" w:cs="Arial"/>
          <w:color w:val="000000"/>
          <w:sz w:val="24"/>
          <w:szCs w:val="24"/>
          <w:lang w:eastAsia="en-GB"/>
        </w:rPr>
        <w:t xml:space="preserve">that they </w:t>
      </w:r>
      <w:r w:rsidRPr="00CA55F5">
        <w:rPr>
          <w:rFonts w:ascii="Arial" w:eastAsia="Arial" w:hAnsi="Arial" w:cs="Arial"/>
          <w:sz w:val="24"/>
          <w:szCs w:val="24"/>
          <w:lang w:eastAsia="en-GB"/>
        </w:rPr>
        <w:t>are congruent with the conceptual and methodological framing</w:t>
      </w:r>
      <w:r w:rsidRPr="00CA55F5">
        <w:rPr>
          <w:rFonts w:ascii="Arial" w:eastAsia="Aptos" w:hAnsi="Arial" w:cs="Arial"/>
          <w:color w:val="000000"/>
          <w:sz w:val="24"/>
          <w:szCs w:val="24"/>
          <w:lang w:eastAsia="en-GB"/>
        </w:rPr>
        <w:t>.</w:t>
      </w:r>
    </w:p>
    <w:p w14:paraId="71F1097D" w14:textId="77777777" w:rsidR="000D3747" w:rsidRPr="00CA55F5" w:rsidRDefault="000D3747" w:rsidP="00FA3854">
      <w:pPr>
        <w:numPr>
          <w:ilvl w:val="0"/>
          <w:numId w:val="39"/>
        </w:numPr>
        <w:spacing w:after="0" w:line="360" w:lineRule="auto"/>
        <w:ind w:hanging="720"/>
        <w:jc w:val="both"/>
        <w:rPr>
          <w:rFonts w:ascii="Arial" w:eastAsia="Arial" w:hAnsi="Arial" w:cs="Arial"/>
          <w:sz w:val="24"/>
          <w:szCs w:val="24"/>
          <w:lang w:eastAsia="en-GB"/>
        </w:rPr>
      </w:pPr>
      <w:r w:rsidRPr="00CA55F5">
        <w:rPr>
          <w:rFonts w:ascii="Arial" w:eastAsia="Arial" w:hAnsi="Arial" w:cs="Arial"/>
          <w:sz w:val="24"/>
          <w:szCs w:val="24"/>
          <w:lang w:eastAsia="en-GB"/>
        </w:rPr>
        <w:t>Use ideas, models and/or conceptual tools for the process of analysis and interpretation.</w:t>
      </w:r>
    </w:p>
    <w:p w14:paraId="1BC2ADD9" w14:textId="77777777" w:rsidR="00EC7830" w:rsidRPr="00CA55F5" w:rsidRDefault="000D3747" w:rsidP="00EC7830">
      <w:pPr>
        <w:numPr>
          <w:ilvl w:val="0"/>
          <w:numId w:val="39"/>
        </w:numPr>
        <w:spacing w:after="0" w:line="360" w:lineRule="auto"/>
        <w:ind w:hanging="720"/>
        <w:jc w:val="both"/>
        <w:rPr>
          <w:rFonts w:ascii="Arial" w:eastAsia="Arial" w:hAnsi="Arial" w:cs="Arial"/>
          <w:sz w:val="24"/>
          <w:szCs w:val="24"/>
          <w:lang w:eastAsia="en-GB"/>
        </w:rPr>
      </w:pPr>
      <w:r w:rsidRPr="00CA55F5">
        <w:rPr>
          <w:rFonts w:ascii="Arial" w:eastAsia="Arial" w:hAnsi="Arial" w:cs="Arial"/>
          <w:sz w:val="24"/>
          <w:szCs w:val="24"/>
          <w:lang w:eastAsia="en-GB"/>
        </w:rPr>
        <w:t>Offer conclusions that clearly come out of a systematic analysis and interpretation of the evidence, with implications for practice and for understanding and thinking about the problem studied for the future.</w:t>
      </w:r>
    </w:p>
    <w:p w14:paraId="4705FA05" w14:textId="6580DD9D" w:rsidR="000D3747" w:rsidRPr="00CA55F5" w:rsidRDefault="000D3747" w:rsidP="00FA3854">
      <w:pPr>
        <w:numPr>
          <w:ilvl w:val="0"/>
          <w:numId w:val="39"/>
        </w:numPr>
        <w:spacing w:after="0" w:line="360" w:lineRule="auto"/>
        <w:ind w:hanging="720"/>
        <w:jc w:val="both"/>
        <w:rPr>
          <w:rFonts w:ascii="Arial" w:eastAsia="Arial" w:hAnsi="Arial" w:cs="Arial"/>
          <w:sz w:val="24"/>
          <w:szCs w:val="24"/>
          <w:lang w:eastAsia="en-GB"/>
        </w:rPr>
      </w:pPr>
      <w:r w:rsidRPr="00CA55F5">
        <w:rPr>
          <w:rFonts w:ascii="Arial" w:eastAsia="Arial" w:hAnsi="Arial" w:cs="Arial"/>
          <w:sz w:val="24"/>
          <w:szCs w:val="24"/>
          <w:lang w:eastAsia="en-GB"/>
        </w:rPr>
        <w:br w:type="page"/>
      </w:r>
    </w:p>
    <w:p w14:paraId="4B55642A" w14:textId="77777777" w:rsidR="000D3747" w:rsidRPr="00CA55F5" w:rsidRDefault="000D3747" w:rsidP="00FA3854">
      <w:pPr>
        <w:spacing w:after="0" w:line="360" w:lineRule="auto"/>
        <w:jc w:val="both"/>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lastRenderedPageBreak/>
        <w:t>WDARF bids: Some Do’s and Don’ts </w:t>
      </w:r>
    </w:p>
    <w:p w14:paraId="25F06AA3" w14:textId="77777777" w:rsidR="000D3747" w:rsidRPr="00CA55F5" w:rsidRDefault="000D3747" w:rsidP="00FA3854">
      <w:pPr>
        <w:spacing w:after="0" w:line="360" w:lineRule="auto"/>
        <w:jc w:val="both"/>
        <w:rPr>
          <w:rFonts w:ascii="Arial" w:eastAsia="Arial" w:hAnsi="Arial" w:cs="Arial"/>
          <w:sz w:val="24"/>
          <w:szCs w:val="24"/>
          <w:lang w:eastAsia="en-GB"/>
        </w:rPr>
      </w:pPr>
    </w:p>
    <w:p w14:paraId="1337BEB8"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Don’t fail the ‘so what’ test…a contribution of substance. </w:t>
      </w:r>
    </w:p>
    <w:p w14:paraId="5C9C419A"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Don’t over-promise…What is ‘doable’? …be realistic.</w:t>
      </w:r>
    </w:p>
    <w:p w14:paraId="718DA9F4"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Don’t over-complicate. Conceptual weaknesses - only use those essential to the proposed study. </w:t>
      </w:r>
    </w:p>
    <w:p w14:paraId="62BDDCE4" w14:textId="7B87D1AA"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 xml:space="preserve">Don’t be limited to whatever is flavour of the month, </w:t>
      </w:r>
      <w:r w:rsidR="00CA55F5" w:rsidRPr="00CA55F5">
        <w:rPr>
          <w:rFonts w:ascii="Arial" w:eastAsia="Arial" w:hAnsi="Arial" w:cs="Arial"/>
          <w:sz w:val="24"/>
          <w:szCs w:val="24"/>
          <w:lang w:eastAsia="en-GB"/>
        </w:rPr>
        <w:t>e.g.</w:t>
      </w:r>
      <w:r w:rsidRPr="00CA55F5">
        <w:rPr>
          <w:rFonts w:ascii="Arial" w:eastAsia="Arial" w:hAnsi="Arial" w:cs="Arial"/>
          <w:sz w:val="24"/>
          <w:szCs w:val="24"/>
          <w:lang w:eastAsia="en-GB"/>
        </w:rPr>
        <w:t xml:space="preserve"> AI.</w:t>
      </w:r>
    </w:p>
    <w:p w14:paraId="28CFFC5C"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Don’t assume we know what AI is! Be analytical.</w:t>
      </w:r>
    </w:p>
    <w:p w14:paraId="4E110D9E" w14:textId="77777777" w:rsidR="000D3747" w:rsidRPr="00CA55F5" w:rsidRDefault="000D3747" w:rsidP="00FA3854">
      <w:pPr>
        <w:spacing w:after="0" w:line="360" w:lineRule="auto"/>
        <w:jc w:val="both"/>
        <w:rPr>
          <w:rFonts w:ascii="Arial" w:eastAsia="Arial" w:hAnsi="Arial" w:cs="Arial"/>
          <w:sz w:val="24"/>
          <w:szCs w:val="24"/>
          <w:lang w:eastAsia="en-GB"/>
        </w:rPr>
      </w:pPr>
    </w:p>
    <w:p w14:paraId="7F444913"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 follow WDARF guidelines: ‘applied’ does not simply mean make an ‘intervention’… projects need to be scalable and translatable.</w:t>
      </w:r>
    </w:p>
    <w:p w14:paraId="79B46691"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 take command…give us confidence you know what you’re doing…</w:t>
      </w:r>
    </w:p>
    <w:p w14:paraId="18CFD4DF"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 focus on Singapore but also think more widely. Policy, concepts/ theoretical considerations are international…</w:t>
      </w:r>
    </w:p>
    <w:p w14:paraId="78261CCA"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 make sure you seek funding for those who can truly add value…but no more…</w:t>
      </w:r>
    </w:p>
    <w:p w14:paraId="692B70E9"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 discuss/engage with ‘social’ researchers, as well as specialists in your scientific field.</w:t>
      </w:r>
    </w:p>
    <w:p w14:paraId="42977A7A" w14:textId="77777777"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Do think about how proposals engage with industry/employers.</w:t>
      </w:r>
    </w:p>
    <w:p w14:paraId="5030723E" w14:textId="735D5EDB" w:rsidR="000D3747" w:rsidRPr="00CA55F5" w:rsidRDefault="000D3747" w:rsidP="00FA3854">
      <w:pPr>
        <w:spacing w:after="0" w:line="360" w:lineRule="auto"/>
        <w:jc w:val="both"/>
        <w:rPr>
          <w:rFonts w:ascii="Arial" w:eastAsia="Arial" w:hAnsi="Arial" w:cs="Arial"/>
          <w:sz w:val="24"/>
          <w:szCs w:val="24"/>
          <w:lang w:eastAsia="en-GB"/>
        </w:rPr>
      </w:pPr>
      <w:r w:rsidRPr="00CA55F5">
        <w:rPr>
          <w:rFonts w:ascii="Arial" w:eastAsia="Arial" w:hAnsi="Arial" w:cs="Arial"/>
          <w:sz w:val="24"/>
          <w:szCs w:val="24"/>
          <w:lang w:eastAsia="en-GB"/>
        </w:rPr>
        <w:t>Finally: Do apply.</w:t>
      </w:r>
    </w:p>
    <w:p w14:paraId="6D9B9973" w14:textId="77777777" w:rsidR="000D3747" w:rsidRPr="00CA55F5" w:rsidRDefault="000D3747" w:rsidP="00FA3854">
      <w:pPr>
        <w:spacing w:after="0" w:line="360" w:lineRule="auto"/>
        <w:rPr>
          <w:rFonts w:ascii="Arial" w:eastAsia="Arial" w:hAnsi="Arial" w:cs="Arial"/>
          <w:sz w:val="24"/>
          <w:szCs w:val="24"/>
          <w:lang w:eastAsia="en-GB"/>
        </w:rPr>
      </w:pPr>
    </w:p>
    <w:p w14:paraId="1E98BAEE"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br w:type="page"/>
      </w:r>
      <w:r w:rsidRPr="00CA55F5">
        <w:rPr>
          <w:rFonts w:ascii="Arial" w:eastAsia="Times New Roman" w:hAnsi="Arial" w:cs="Arial"/>
          <w:color w:val="0F4761"/>
          <w:sz w:val="32"/>
          <w:szCs w:val="32"/>
          <w:lang w:eastAsia="en-GB"/>
        </w:rPr>
        <w:lastRenderedPageBreak/>
        <w:t>APPENDIX 1</w:t>
      </w:r>
    </w:p>
    <w:p w14:paraId="1C3AC92B" w14:textId="3DF5ED2D"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Times New Roman" w:hAnsi="Arial" w:cs="Arial"/>
          <w:color w:val="0F4761"/>
          <w:sz w:val="32"/>
          <w:szCs w:val="32"/>
          <w:lang w:eastAsia="en-GB"/>
        </w:rPr>
        <w:t>Published examples of methodological and conceptual framing in workplace learning projects</w:t>
      </w:r>
    </w:p>
    <w:p w14:paraId="16444A05" w14:textId="77777777" w:rsidR="000D3747" w:rsidRPr="00CA55F5" w:rsidRDefault="000D3747" w:rsidP="00FA3854">
      <w:pPr>
        <w:spacing w:after="0" w:line="360" w:lineRule="auto"/>
        <w:rPr>
          <w:rFonts w:ascii="Arial" w:eastAsia="Arial" w:hAnsi="Arial" w:cs="Arial"/>
          <w:sz w:val="24"/>
          <w:szCs w:val="24"/>
          <w:lang w:eastAsia="en-GB"/>
        </w:rPr>
      </w:pPr>
    </w:p>
    <w:p w14:paraId="54D85BA9"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 xml:space="preserve">Special Issue of </w:t>
      </w:r>
      <w:r w:rsidRPr="00CA55F5">
        <w:rPr>
          <w:rFonts w:ascii="Arial" w:eastAsia="Arial" w:hAnsi="Arial" w:cs="Arial"/>
          <w:i/>
          <w:sz w:val="24"/>
          <w:szCs w:val="24"/>
          <w:lang w:eastAsia="en-GB"/>
        </w:rPr>
        <w:t>Studies in Continuing Education</w:t>
      </w:r>
      <w:r w:rsidRPr="00CA55F5">
        <w:rPr>
          <w:rFonts w:ascii="Arial" w:eastAsia="Arial" w:hAnsi="Arial" w:cs="Arial"/>
          <w:sz w:val="24"/>
          <w:szCs w:val="24"/>
          <w:lang w:eastAsia="en-GB"/>
        </w:rPr>
        <w:t xml:space="preserve"> (2021, 43:2)</w:t>
      </w:r>
    </w:p>
    <w:p w14:paraId="0B4144EE"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Configuring enterprises as spaces for learning: possibilities, risks and limits</w:t>
      </w:r>
    </w:p>
    <w:p w14:paraId="61FE0C77" w14:textId="77777777" w:rsidR="000D3747" w:rsidRPr="00CA55F5" w:rsidRDefault="000D3747" w:rsidP="00FA3854">
      <w:pPr>
        <w:spacing w:after="0" w:line="360" w:lineRule="auto"/>
        <w:rPr>
          <w:rFonts w:ascii="Arial" w:eastAsia="Arial" w:hAnsi="Arial" w:cs="Arial"/>
          <w:i/>
          <w:sz w:val="24"/>
          <w:szCs w:val="24"/>
          <w:lang w:eastAsia="en-GB"/>
        </w:rPr>
      </w:pPr>
      <w:r w:rsidRPr="00CA55F5">
        <w:rPr>
          <w:rFonts w:ascii="Arial" w:eastAsia="Arial" w:hAnsi="Arial" w:cs="Arial"/>
          <w:sz w:val="24"/>
          <w:szCs w:val="24"/>
          <w:lang w:eastAsia="en-GB"/>
        </w:rPr>
        <w:t>8 articles from the 2019</w:t>
      </w:r>
      <w:r w:rsidRPr="00CA55F5">
        <w:rPr>
          <w:rFonts w:ascii="Arial" w:eastAsia="Arial" w:hAnsi="Arial" w:cs="Arial"/>
          <w:i/>
          <w:sz w:val="24"/>
          <w:szCs w:val="24"/>
          <w:lang w:eastAsia="en-GB"/>
        </w:rPr>
        <w:t xml:space="preserve"> Researching Work &amp; Learning (RWL) International Conference.</w:t>
      </w:r>
    </w:p>
    <w:p w14:paraId="6A311F4C" w14:textId="77777777" w:rsidR="000D3747" w:rsidRPr="00CA55F5" w:rsidRDefault="000D3747" w:rsidP="00FA3854">
      <w:pPr>
        <w:spacing w:after="0" w:line="360" w:lineRule="auto"/>
        <w:rPr>
          <w:rFonts w:ascii="Arial" w:eastAsia="Arial" w:hAnsi="Arial" w:cs="Arial"/>
          <w:sz w:val="24"/>
          <w:szCs w:val="24"/>
          <w:lang w:eastAsia="en-GB"/>
        </w:rPr>
      </w:pPr>
      <w:hyperlink r:id="rId12" w:history="1">
        <w:r w:rsidRPr="00CA55F5">
          <w:rPr>
            <w:rFonts w:ascii="Arial" w:eastAsia="Arial" w:hAnsi="Arial" w:cs="Arial"/>
            <w:color w:val="1155CC"/>
            <w:sz w:val="24"/>
            <w:szCs w:val="24"/>
            <w:u w:val="single"/>
            <w:lang w:eastAsia="en-GB"/>
          </w:rPr>
          <w:t>https://www.tandfonline.com/doi/full/10.1080/0158037X.2021.1927307</w:t>
        </w:r>
      </w:hyperlink>
      <w:r w:rsidRPr="00CA55F5">
        <w:rPr>
          <w:rFonts w:ascii="Arial" w:eastAsia="Arial" w:hAnsi="Arial" w:cs="Arial"/>
          <w:sz w:val="24"/>
          <w:szCs w:val="24"/>
          <w:lang w:eastAsia="en-GB"/>
        </w:rPr>
        <w:t xml:space="preserve">  </w:t>
      </w:r>
    </w:p>
    <w:p w14:paraId="798AA04A" w14:textId="77777777" w:rsidR="000D3747" w:rsidRPr="00CA55F5" w:rsidRDefault="000D3747" w:rsidP="00FA3854">
      <w:pPr>
        <w:spacing w:after="0" w:line="360" w:lineRule="auto"/>
        <w:rPr>
          <w:rFonts w:ascii="Arial" w:eastAsia="Arial" w:hAnsi="Arial" w:cs="Arial"/>
          <w:sz w:val="24"/>
          <w:szCs w:val="24"/>
          <w:lang w:eastAsia="en-GB"/>
        </w:rPr>
      </w:pPr>
    </w:p>
    <w:p w14:paraId="5634367C"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Henshaw, B.; Mishra, B.K.; Sayers,W.; Pervez, Z. (2025)</w:t>
      </w:r>
    </w:p>
    <w:p w14:paraId="2C1B19C6"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 xml:space="preserve">Unveiling the Impact of Socioeconomic and Demographic Factors on Graduate Salaries: A Machine Learning Explanatory Analytical Approach Using Higher Education Statistical Agency Data. Analytics 2025, 4, </w:t>
      </w:r>
      <w:hyperlink r:id="rId13" w:history="1">
        <w:r w:rsidRPr="00CA55F5">
          <w:rPr>
            <w:rFonts w:ascii="Arial" w:eastAsia="Arial" w:hAnsi="Arial" w:cs="Arial"/>
            <w:color w:val="96607D"/>
            <w:sz w:val="24"/>
            <w:szCs w:val="24"/>
            <w:u w:val="single"/>
            <w:lang w:eastAsia="en-GB"/>
          </w:rPr>
          <w:t>https://doi.org/10.3390/analytics4010010</w:t>
        </w:r>
      </w:hyperlink>
      <w:r w:rsidRPr="00CA55F5">
        <w:rPr>
          <w:rFonts w:ascii="Arial" w:eastAsia="Arial" w:hAnsi="Arial" w:cs="Arial"/>
          <w:sz w:val="24"/>
          <w:szCs w:val="24"/>
          <w:lang w:eastAsia="en-GB"/>
        </w:rPr>
        <w:t xml:space="preserve"> OPEN ACCESS</w:t>
      </w:r>
    </w:p>
    <w:p w14:paraId="26B89BE5"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 xml:space="preserve"> </w:t>
      </w:r>
    </w:p>
    <w:p w14:paraId="1341674D"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Anne Karhapää, Raija Hämäläinen &amp; Johanna Pöysä-Tarhonen (2025)</w:t>
      </w:r>
    </w:p>
    <w:p w14:paraId="4F24B6E9"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 xml:space="preserve">Digital work practices that promote informal workplace learning: digital ethnography in a knowledge work context, Studies in Continuing Education, 47:1, 1-18. </w:t>
      </w:r>
      <w:hyperlink r:id="rId14" w:history="1">
        <w:r w:rsidRPr="00CA55F5">
          <w:rPr>
            <w:rFonts w:ascii="Arial" w:eastAsia="Arial" w:hAnsi="Arial" w:cs="Arial"/>
            <w:color w:val="96607D"/>
            <w:sz w:val="24"/>
            <w:szCs w:val="24"/>
            <w:u w:val="single"/>
            <w:lang w:eastAsia="en-GB"/>
          </w:rPr>
          <w:t>https://doi.org/10.1080/0158037X.2023.2274596</w:t>
        </w:r>
      </w:hyperlink>
      <w:r w:rsidRPr="00CA55F5">
        <w:rPr>
          <w:rFonts w:ascii="Arial" w:eastAsia="Arial" w:hAnsi="Arial" w:cs="Arial"/>
          <w:sz w:val="24"/>
          <w:szCs w:val="24"/>
          <w:lang w:eastAsia="en-GB"/>
        </w:rPr>
        <w:t xml:space="preserve"> OPEN ACCESS </w:t>
      </w:r>
    </w:p>
    <w:p w14:paraId="4E89DC7D"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 xml:space="preserve"> </w:t>
      </w:r>
    </w:p>
    <w:p w14:paraId="19DC8B11"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Amanda L. Lizier, Oriana Milani Price &amp; Susanne Francisco (2024)</w:t>
      </w:r>
    </w:p>
    <w:p w14:paraId="3CCFD4FB" w14:textId="77777777" w:rsidR="000D3747" w:rsidRPr="00CA55F5" w:rsidRDefault="000D3747" w:rsidP="00FA3854">
      <w:pPr>
        <w:spacing w:after="0" w:line="360" w:lineRule="auto"/>
        <w:rPr>
          <w:rFonts w:ascii="Arial" w:eastAsia="Arial" w:hAnsi="Arial" w:cs="Arial"/>
          <w:color w:val="96607D"/>
          <w:sz w:val="24"/>
          <w:szCs w:val="24"/>
          <w:u w:val="single"/>
          <w:lang w:eastAsia="en-GB"/>
        </w:rPr>
      </w:pPr>
      <w:r w:rsidRPr="00CA55F5">
        <w:rPr>
          <w:rFonts w:ascii="Arial" w:eastAsia="Arial" w:hAnsi="Arial" w:cs="Arial"/>
          <w:sz w:val="24"/>
          <w:szCs w:val="24"/>
          <w:lang w:eastAsia="en-GB"/>
        </w:rPr>
        <w:t xml:space="preserve">Coming to practice differently in the workplace: a practice architectures exploration of workplace learning in times of change, Studies in Continuing Education, 46:3. </w:t>
      </w:r>
      <w:hyperlink r:id="rId15" w:history="1">
        <w:r w:rsidRPr="00CA55F5">
          <w:rPr>
            <w:rFonts w:ascii="Arial" w:eastAsia="Arial" w:hAnsi="Arial" w:cs="Arial"/>
            <w:color w:val="96607D"/>
            <w:sz w:val="24"/>
            <w:szCs w:val="24"/>
            <w:u w:val="single"/>
            <w:lang w:eastAsia="en-GB"/>
          </w:rPr>
          <w:t>https://doi.org/10.1080/0158037X.2023.2186387</w:t>
        </w:r>
      </w:hyperlink>
    </w:p>
    <w:p w14:paraId="5442CC69" w14:textId="1F8E6B15"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br w:type="page"/>
      </w:r>
      <w:r w:rsidRPr="00CA55F5">
        <w:rPr>
          <w:rFonts w:ascii="Arial" w:eastAsia="Times New Roman" w:hAnsi="Arial" w:cs="Arial"/>
          <w:color w:val="0F4761"/>
          <w:sz w:val="32"/>
          <w:szCs w:val="32"/>
          <w:lang w:eastAsia="en-GB"/>
        </w:rPr>
        <w:lastRenderedPageBreak/>
        <w:t xml:space="preserve">Appendix 2 </w:t>
      </w:r>
    </w:p>
    <w:p w14:paraId="21A8C94A" w14:textId="77777777" w:rsidR="000D3747" w:rsidRPr="00CA55F5" w:rsidRDefault="000D3747" w:rsidP="00FA3854">
      <w:pPr>
        <w:spacing w:after="0" w:line="360" w:lineRule="auto"/>
        <w:rPr>
          <w:rFonts w:ascii="Arial" w:eastAsia="Times New Roman" w:hAnsi="Arial" w:cs="Arial"/>
          <w:color w:val="0F4761"/>
          <w:sz w:val="32"/>
          <w:szCs w:val="32"/>
          <w:lang w:eastAsia="en-GB"/>
        </w:rPr>
      </w:pPr>
      <w:r w:rsidRPr="00CA55F5">
        <w:rPr>
          <w:rFonts w:ascii="Arial" w:eastAsia="Times New Roman" w:hAnsi="Arial" w:cs="Arial"/>
          <w:color w:val="0F4761"/>
          <w:sz w:val="32"/>
          <w:szCs w:val="32"/>
          <w:lang w:eastAsia="en-GB"/>
        </w:rPr>
        <w:t>Useful sources and resources [non-exhaustive]</w:t>
      </w:r>
    </w:p>
    <w:p w14:paraId="633ED9FF" w14:textId="77777777" w:rsidR="000D3747" w:rsidRPr="00CA55F5" w:rsidRDefault="000D3747" w:rsidP="00FA3854">
      <w:pPr>
        <w:spacing w:after="0" w:line="360" w:lineRule="auto"/>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t xml:space="preserve">Research methods for applied research and workplace learning </w:t>
      </w:r>
    </w:p>
    <w:p w14:paraId="7D3DFBBA" w14:textId="77777777" w:rsidR="000D3747" w:rsidRPr="00CA55F5" w:rsidRDefault="000D3747" w:rsidP="00FA3854">
      <w:pPr>
        <w:spacing w:after="0" w:line="360" w:lineRule="auto"/>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t>Journals that publish in the fields of lifelong learning and vocational education and training</w:t>
      </w:r>
    </w:p>
    <w:p w14:paraId="4DEF0495" w14:textId="77777777" w:rsidR="000D3747" w:rsidRPr="00CA55F5" w:rsidRDefault="000D3747" w:rsidP="00FA3854">
      <w:pPr>
        <w:spacing w:after="0" w:line="360" w:lineRule="auto"/>
        <w:rPr>
          <w:rFonts w:ascii="Arial" w:eastAsia="Arial" w:hAnsi="Arial" w:cs="Arial"/>
          <w:b/>
          <w:sz w:val="24"/>
          <w:szCs w:val="24"/>
          <w:lang w:eastAsia="en-GB"/>
        </w:rPr>
      </w:pPr>
    </w:p>
    <w:p w14:paraId="658FA543" w14:textId="77777777" w:rsidR="000D3747" w:rsidRPr="00CA55F5" w:rsidRDefault="000D3747" w:rsidP="00FA3854">
      <w:pPr>
        <w:spacing w:after="0" w:line="360" w:lineRule="auto"/>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t>RESEARCH METHODOLOGY BOOKS</w:t>
      </w:r>
    </w:p>
    <w:p w14:paraId="52C3F313"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The SAGE Handbook of Applied Social Research Methods (2</w:t>
      </w:r>
      <w:r w:rsidRPr="00CA55F5">
        <w:rPr>
          <w:rFonts w:ascii="Arial" w:eastAsia="Arial" w:hAnsi="Arial" w:cs="Arial"/>
          <w:sz w:val="24"/>
          <w:szCs w:val="24"/>
          <w:vertAlign w:val="superscript"/>
          <w:lang w:eastAsia="en-GB"/>
        </w:rPr>
        <w:t>nd</w:t>
      </w:r>
      <w:r w:rsidRPr="00CA55F5">
        <w:rPr>
          <w:rFonts w:ascii="Arial" w:eastAsia="Arial" w:hAnsi="Arial" w:cs="Arial"/>
          <w:sz w:val="24"/>
          <w:szCs w:val="24"/>
          <w:lang w:eastAsia="en-GB"/>
        </w:rPr>
        <w:t xml:space="preserve"> edition 2013)</w:t>
      </w:r>
    </w:p>
    <w:p w14:paraId="425103C8" w14:textId="77777777" w:rsidR="000D3747" w:rsidRPr="00CA55F5" w:rsidRDefault="000D3747" w:rsidP="00FA3854">
      <w:pPr>
        <w:spacing w:after="0" w:line="360" w:lineRule="auto"/>
        <w:rPr>
          <w:rFonts w:ascii="Arial" w:eastAsia="Arial" w:hAnsi="Arial" w:cs="Arial"/>
          <w:sz w:val="24"/>
          <w:szCs w:val="24"/>
          <w:lang w:eastAsia="en-GB"/>
        </w:rPr>
      </w:pPr>
      <w:hyperlink r:id="rId16" w:history="1">
        <w:r w:rsidRPr="00CA55F5">
          <w:rPr>
            <w:rFonts w:ascii="Arial" w:eastAsia="Arial" w:hAnsi="Arial" w:cs="Arial"/>
            <w:color w:val="467886"/>
            <w:sz w:val="24"/>
            <w:szCs w:val="24"/>
            <w:u w:val="single"/>
            <w:lang w:eastAsia="en-GB"/>
          </w:rPr>
          <w:t>https://methods.sagepub.com/hnbk/edvol/the-sage-handbook-of-applied-social-research-methods-2e/toc</w:t>
        </w:r>
      </w:hyperlink>
      <w:r w:rsidRPr="00CA55F5">
        <w:rPr>
          <w:rFonts w:ascii="Arial" w:eastAsia="Arial" w:hAnsi="Arial" w:cs="Arial"/>
          <w:sz w:val="24"/>
          <w:szCs w:val="24"/>
          <w:lang w:eastAsia="en-GB"/>
        </w:rPr>
        <w:t xml:space="preserve"> </w:t>
      </w:r>
    </w:p>
    <w:p w14:paraId="390AEE5E" w14:textId="77777777" w:rsidR="000D3747" w:rsidRPr="00CA55F5" w:rsidRDefault="000D3747" w:rsidP="00FA3854">
      <w:pPr>
        <w:spacing w:after="0" w:line="360" w:lineRule="auto"/>
        <w:rPr>
          <w:rFonts w:ascii="Arial" w:eastAsia="Arial" w:hAnsi="Arial" w:cs="Arial"/>
          <w:sz w:val="24"/>
          <w:szCs w:val="24"/>
          <w:lang w:eastAsia="en-GB"/>
        </w:rPr>
      </w:pPr>
    </w:p>
    <w:p w14:paraId="73675666"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Research Approaches on Workplace Learning. Insights from a Growing Field (2022)</w:t>
      </w:r>
      <w:r w:rsidRPr="00CA55F5">
        <w:rPr>
          <w:rFonts w:ascii="Arial" w:eastAsia="Arial" w:hAnsi="Arial" w:cs="Arial"/>
          <w:sz w:val="24"/>
          <w:szCs w:val="24"/>
          <w:lang w:eastAsia="en-GB"/>
        </w:rPr>
        <w:br/>
      </w:r>
      <w:hyperlink r:id="rId17" w:history="1">
        <w:r w:rsidRPr="00CA55F5">
          <w:rPr>
            <w:rFonts w:ascii="Arial" w:eastAsia="Arial" w:hAnsi="Arial" w:cs="Arial"/>
            <w:color w:val="467886"/>
            <w:sz w:val="24"/>
            <w:szCs w:val="24"/>
            <w:u w:val="single"/>
            <w:lang w:eastAsia="en-GB"/>
          </w:rPr>
          <w:t>https://link.springer.com/book/10.1007/978-3-030-89582-2</w:t>
        </w:r>
      </w:hyperlink>
      <w:r w:rsidRPr="00CA55F5">
        <w:rPr>
          <w:rFonts w:ascii="Arial" w:eastAsia="Arial" w:hAnsi="Arial" w:cs="Arial"/>
          <w:sz w:val="24"/>
          <w:szCs w:val="24"/>
          <w:lang w:eastAsia="en-GB"/>
        </w:rPr>
        <w:t xml:space="preserve"> </w:t>
      </w:r>
    </w:p>
    <w:p w14:paraId="5E6A877B"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Bradbury, H. (2022). How to do action research for transformations: At a time of eco-social crisis. Edward Elgar Publishing.</w:t>
      </w:r>
    </w:p>
    <w:p w14:paraId="37DC6069" w14:textId="77777777" w:rsidR="000D3747" w:rsidRPr="00CA55F5" w:rsidRDefault="000D3747" w:rsidP="00FA3854">
      <w:pPr>
        <w:spacing w:after="0" w:line="360" w:lineRule="auto"/>
        <w:rPr>
          <w:rFonts w:ascii="Arial" w:eastAsia="Arial" w:hAnsi="Arial" w:cs="Arial"/>
          <w:sz w:val="24"/>
          <w:szCs w:val="24"/>
          <w:highlight w:val="white"/>
          <w:lang w:eastAsia="en-GB"/>
        </w:rPr>
      </w:pPr>
      <w:r w:rsidRPr="00CA55F5">
        <w:rPr>
          <w:rFonts w:ascii="Arial" w:eastAsia="Arial" w:hAnsi="Arial" w:cs="Arial"/>
          <w:sz w:val="24"/>
          <w:szCs w:val="24"/>
          <w:highlight w:val="white"/>
          <w:lang w:eastAsia="en-GB"/>
        </w:rPr>
        <w:t xml:space="preserve">Coghlan, D. (2019). </w:t>
      </w:r>
      <w:r w:rsidRPr="00CA55F5">
        <w:rPr>
          <w:rFonts w:ascii="Arial" w:eastAsia="Arial" w:hAnsi="Arial" w:cs="Arial"/>
          <w:sz w:val="24"/>
          <w:szCs w:val="24"/>
          <w:lang w:eastAsia="en-GB"/>
        </w:rPr>
        <w:t>Doing action research in your own organization</w:t>
      </w:r>
      <w:r w:rsidRPr="00CA55F5">
        <w:rPr>
          <w:rFonts w:ascii="Arial" w:eastAsia="Arial" w:hAnsi="Arial" w:cs="Arial"/>
          <w:sz w:val="24"/>
          <w:szCs w:val="24"/>
          <w:highlight w:val="white"/>
          <w:lang w:eastAsia="en-GB"/>
        </w:rPr>
        <w:t xml:space="preserve"> (5th ed.). SAGE Publications.</w:t>
      </w:r>
    </w:p>
    <w:p w14:paraId="1C6B771C"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Watkins, K., Gilbertson, E., &amp; Nicolaides, A. (2023). The Action Research Dissertation: Learning from Leading Change. Myers Education Press.</w:t>
      </w:r>
    </w:p>
    <w:p w14:paraId="61C53447" w14:textId="77777777" w:rsidR="000D3747" w:rsidRPr="00CA55F5" w:rsidRDefault="000D3747" w:rsidP="00FA3854">
      <w:pPr>
        <w:spacing w:after="0" w:line="360" w:lineRule="auto"/>
        <w:rPr>
          <w:rFonts w:ascii="Arial" w:eastAsia="Arial" w:hAnsi="Arial" w:cs="Arial"/>
          <w:sz w:val="24"/>
          <w:szCs w:val="24"/>
          <w:lang w:eastAsia="en-GB"/>
        </w:rPr>
      </w:pPr>
    </w:p>
    <w:p w14:paraId="65737017" w14:textId="77777777" w:rsidR="000D3747" w:rsidRPr="00CA55F5" w:rsidRDefault="000D3747" w:rsidP="00FA3854">
      <w:pPr>
        <w:spacing w:after="0" w:line="360" w:lineRule="auto"/>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t xml:space="preserve">ARTICLES </w:t>
      </w:r>
    </w:p>
    <w:p w14:paraId="18A01C91"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Dickens, L., &amp; Watkins, K. (1999). Action Research: Rethinking Lewin. Management Learning, 30(2), 127-140. https://doi.org/10.1177/1350507699302002 (Original work published 1999)</w:t>
      </w:r>
    </w:p>
    <w:p w14:paraId="5174A3F7"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Gilbertson, E., &amp; Nicolaides, A.</w:t>
      </w:r>
      <w:r w:rsidRPr="00CA55F5">
        <w:rPr>
          <w:rFonts w:ascii="Arial" w:eastAsia="Arial" w:hAnsi="Arial" w:cs="Arial"/>
          <w:b/>
          <w:sz w:val="24"/>
          <w:szCs w:val="24"/>
          <w:lang w:eastAsia="en-GB"/>
        </w:rPr>
        <w:t xml:space="preserve"> </w:t>
      </w:r>
      <w:r w:rsidRPr="00CA55F5">
        <w:rPr>
          <w:rFonts w:ascii="Arial" w:eastAsia="Arial" w:hAnsi="Arial" w:cs="Arial"/>
          <w:sz w:val="24"/>
          <w:szCs w:val="24"/>
          <w:lang w:eastAsia="en-GB"/>
        </w:rPr>
        <w:t xml:space="preserve">(2023). Centering community building to facilitate transformative change for new teachers: An action research study. </w:t>
      </w:r>
      <w:r w:rsidRPr="00CA55F5">
        <w:rPr>
          <w:rFonts w:ascii="Arial" w:eastAsia="Arial" w:hAnsi="Arial" w:cs="Arial"/>
          <w:i/>
          <w:sz w:val="24"/>
          <w:szCs w:val="24"/>
          <w:lang w:eastAsia="en-GB"/>
        </w:rPr>
        <w:t>Action Research, 21</w:t>
      </w:r>
      <w:r w:rsidRPr="00CA55F5">
        <w:rPr>
          <w:rFonts w:ascii="Arial" w:eastAsia="Arial" w:hAnsi="Arial" w:cs="Arial"/>
          <w:sz w:val="24"/>
          <w:szCs w:val="24"/>
          <w:lang w:eastAsia="en-GB"/>
        </w:rPr>
        <w:t>(1), 81-103.</w:t>
      </w:r>
    </w:p>
    <w:p w14:paraId="02C32AE7" w14:textId="77777777" w:rsidR="000D3747" w:rsidRPr="00CA55F5" w:rsidRDefault="000D3747" w:rsidP="00FA3854">
      <w:pPr>
        <w:spacing w:after="0" w:line="360" w:lineRule="auto"/>
        <w:rPr>
          <w:rFonts w:ascii="Arial" w:eastAsia="Arial" w:hAnsi="Arial" w:cs="Arial"/>
          <w:sz w:val="24"/>
          <w:szCs w:val="24"/>
          <w:highlight w:val="white"/>
          <w:lang w:eastAsia="en-GB"/>
        </w:rPr>
      </w:pPr>
      <w:r w:rsidRPr="00CA55F5">
        <w:rPr>
          <w:rFonts w:ascii="Arial" w:eastAsia="Arial" w:hAnsi="Arial" w:cs="Arial"/>
          <w:sz w:val="24"/>
          <w:szCs w:val="24"/>
          <w:highlight w:val="white"/>
          <w:lang w:eastAsia="en-GB"/>
        </w:rPr>
        <w:t xml:space="preserve">Lee, Y.-J., &amp; Roth, W.-M. (2007). The individual|collective dialectic in the learning organization. </w:t>
      </w:r>
      <w:r w:rsidRPr="00CA55F5">
        <w:rPr>
          <w:rFonts w:ascii="Arial" w:eastAsia="Arial" w:hAnsi="Arial" w:cs="Arial"/>
          <w:i/>
          <w:sz w:val="24"/>
          <w:szCs w:val="24"/>
          <w:highlight w:val="white"/>
          <w:lang w:eastAsia="en-GB"/>
        </w:rPr>
        <w:t>The Learning Organization</w:t>
      </w:r>
      <w:r w:rsidRPr="00CA55F5">
        <w:rPr>
          <w:rFonts w:ascii="Arial" w:eastAsia="Arial" w:hAnsi="Arial" w:cs="Arial"/>
          <w:sz w:val="24"/>
          <w:szCs w:val="24"/>
          <w:highlight w:val="white"/>
          <w:lang w:eastAsia="en-GB"/>
        </w:rPr>
        <w:t xml:space="preserve">, </w:t>
      </w:r>
      <w:r w:rsidRPr="00CA55F5">
        <w:rPr>
          <w:rFonts w:ascii="Arial" w:eastAsia="Arial" w:hAnsi="Arial" w:cs="Arial"/>
          <w:i/>
          <w:sz w:val="24"/>
          <w:szCs w:val="24"/>
          <w:highlight w:val="white"/>
          <w:lang w:eastAsia="en-GB"/>
        </w:rPr>
        <w:t>14</w:t>
      </w:r>
      <w:r w:rsidRPr="00CA55F5">
        <w:rPr>
          <w:rFonts w:ascii="Arial" w:eastAsia="Arial" w:hAnsi="Arial" w:cs="Arial"/>
          <w:sz w:val="24"/>
          <w:szCs w:val="24"/>
          <w:highlight w:val="white"/>
          <w:lang w:eastAsia="en-GB"/>
        </w:rPr>
        <w:t>(2)</w:t>
      </w:r>
      <w:r w:rsidRPr="00CA55F5">
        <w:rPr>
          <w:rFonts w:ascii="Arial" w:eastAsia="Arial" w:hAnsi="Arial" w:cs="Arial"/>
          <w:i/>
          <w:sz w:val="24"/>
          <w:szCs w:val="24"/>
          <w:highlight w:val="white"/>
          <w:lang w:eastAsia="en-GB"/>
        </w:rPr>
        <w:t>,</w:t>
      </w:r>
      <w:r w:rsidRPr="00CA55F5">
        <w:rPr>
          <w:rFonts w:ascii="Arial" w:eastAsia="Arial" w:hAnsi="Arial" w:cs="Arial"/>
          <w:sz w:val="24"/>
          <w:szCs w:val="24"/>
          <w:highlight w:val="white"/>
          <w:lang w:eastAsia="en-GB"/>
        </w:rPr>
        <w:t xml:space="preserve"> 92–107. DOI 10.1108/09696470710726970 </w:t>
      </w:r>
    </w:p>
    <w:p w14:paraId="1451902D" w14:textId="77777777" w:rsidR="000D3747" w:rsidRPr="00CA55F5" w:rsidRDefault="000D3747" w:rsidP="00FA3854">
      <w:pPr>
        <w:spacing w:after="0" w:line="360" w:lineRule="auto"/>
        <w:rPr>
          <w:rFonts w:ascii="Arial" w:eastAsia="Arial" w:hAnsi="Arial" w:cs="Arial"/>
          <w:sz w:val="20"/>
          <w:szCs w:val="20"/>
          <w:highlight w:val="white"/>
          <w:lang w:eastAsia="en-GB"/>
        </w:rPr>
      </w:pPr>
      <w:r w:rsidRPr="00CA55F5">
        <w:rPr>
          <w:rFonts w:ascii="Arial" w:eastAsia="Arial" w:hAnsi="Arial" w:cs="Arial"/>
          <w:sz w:val="24"/>
          <w:szCs w:val="24"/>
          <w:highlight w:val="white"/>
          <w:lang w:eastAsia="en-GB"/>
        </w:rPr>
        <w:lastRenderedPageBreak/>
        <w:t xml:space="preserve">Lee, Y.-J., &amp; Roth, W.-M. (2005). The (unlikely) trajectory of learning in a salmon hatchery. </w:t>
      </w:r>
      <w:r w:rsidRPr="00CA55F5">
        <w:rPr>
          <w:rFonts w:ascii="Arial" w:eastAsia="Arial" w:hAnsi="Arial" w:cs="Arial"/>
          <w:i/>
          <w:sz w:val="24"/>
          <w:szCs w:val="24"/>
          <w:highlight w:val="white"/>
          <w:lang w:eastAsia="en-GB"/>
        </w:rPr>
        <w:t>Journal of Workplace Learning, 17</w:t>
      </w:r>
      <w:r w:rsidRPr="00CA55F5">
        <w:rPr>
          <w:rFonts w:ascii="Arial" w:eastAsia="Arial" w:hAnsi="Arial" w:cs="Arial"/>
          <w:sz w:val="24"/>
          <w:szCs w:val="24"/>
          <w:highlight w:val="white"/>
          <w:lang w:eastAsia="en-GB"/>
        </w:rPr>
        <w:t>(4), 243–254. DOI 10.1108/13665620510597194</w:t>
      </w:r>
    </w:p>
    <w:p w14:paraId="1814C0EE" w14:textId="77777777" w:rsidR="000D3747" w:rsidRPr="00CA55F5" w:rsidRDefault="000D3747" w:rsidP="00FA3854">
      <w:pPr>
        <w:spacing w:after="0" w:line="360" w:lineRule="auto"/>
        <w:rPr>
          <w:rFonts w:ascii="Arial" w:eastAsia="Arial" w:hAnsi="Arial" w:cs="Arial"/>
          <w:sz w:val="24"/>
          <w:szCs w:val="24"/>
          <w:lang w:eastAsia="en-GB"/>
        </w:rPr>
      </w:pPr>
    </w:p>
    <w:p w14:paraId="6F3A25E0"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 xml:space="preserve">Nicolaides, A., &amp; Dzubinski, L. (2015). Collaborative developmental action inquiry: An opportunity for transformation to occur? </w:t>
      </w:r>
      <w:r w:rsidRPr="00CA55F5">
        <w:rPr>
          <w:rFonts w:ascii="Arial" w:eastAsia="Arial" w:hAnsi="Arial" w:cs="Arial"/>
          <w:i/>
          <w:sz w:val="24"/>
          <w:szCs w:val="24"/>
          <w:lang w:eastAsia="en-GB"/>
        </w:rPr>
        <w:t>Journal of Transformative Education, 14</w:t>
      </w:r>
      <w:r w:rsidRPr="00CA55F5">
        <w:rPr>
          <w:rFonts w:ascii="Arial" w:eastAsia="Arial" w:hAnsi="Arial" w:cs="Arial"/>
          <w:sz w:val="24"/>
          <w:szCs w:val="24"/>
          <w:lang w:eastAsia="en-GB"/>
        </w:rPr>
        <w:t>(2), 120-138.</w:t>
      </w:r>
    </w:p>
    <w:p w14:paraId="24CC0427" w14:textId="77777777" w:rsidR="000D3747" w:rsidRPr="00CA55F5" w:rsidRDefault="000D3747" w:rsidP="00FA3854">
      <w:pPr>
        <w:spacing w:after="0" w:line="360" w:lineRule="auto"/>
        <w:rPr>
          <w:rFonts w:ascii="Arial" w:eastAsia="Arial" w:hAnsi="Arial" w:cs="Arial"/>
          <w:sz w:val="24"/>
          <w:szCs w:val="24"/>
          <w:highlight w:val="white"/>
          <w:lang w:eastAsia="en-GB"/>
        </w:rPr>
      </w:pPr>
      <w:r w:rsidRPr="00CA55F5">
        <w:rPr>
          <w:rFonts w:ascii="Arial" w:eastAsia="Arial" w:hAnsi="Arial" w:cs="Arial"/>
          <w:sz w:val="24"/>
          <w:szCs w:val="24"/>
          <w:highlight w:val="white"/>
          <w:lang w:eastAsia="en-GB"/>
        </w:rPr>
        <w:t xml:space="preserve">Tosey, P., &amp; Marshall, J. (2017). The demise of inquiry-based HRD programmes in the UK: implications for the field. </w:t>
      </w:r>
      <w:r w:rsidRPr="00CA55F5">
        <w:rPr>
          <w:rFonts w:ascii="Arial" w:eastAsia="Arial" w:hAnsi="Arial" w:cs="Arial"/>
          <w:i/>
          <w:sz w:val="24"/>
          <w:szCs w:val="24"/>
          <w:highlight w:val="white"/>
          <w:lang w:eastAsia="en-GB"/>
        </w:rPr>
        <w:t>Human Resource Development International</w:t>
      </w:r>
      <w:r w:rsidRPr="00CA55F5">
        <w:rPr>
          <w:rFonts w:ascii="Arial" w:eastAsia="Arial" w:hAnsi="Arial" w:cs="Arial"/>
          <w:sz w:val="24"/>
          <w:szCs w:val="24"/>
          <w:highlight w:val="white"/>
          <w:lang w:eastAsia="en-GB"/>
        </w:rPr>
        <w:t xml:space="preserve">, </w:t>
      </w:r>
      <w:r w:rsidRPr="00CA55F5">
        <w:rPr>
          <w:rFonts w:ascii="Arial" w:eastAsia="Arial" w:hAnsi="Arial" w:cs="Arial"/>
          <w:i/>
          <w:sz w:val="24"/>
          <w:szCs w:val="24"/>
          <w:highlight w:val="white"/>
          <w:lang w:eastAsia="en-GB"/>
        </w:rPr>
        <w:t>20</w:t>
      </w:r>
      <w:r w:rsidRPr="00CA55F5">
        <w:rPr>
          <w:rFonts w:ascii="Arial" w:eastAsia="Arial" w:hAnsi="Arial" w:cs="Arial"/>
          <w:sz w:val="24"/>
          <w:szCs w:val="24"/>
          <w:highlight w:val="white"/>
          <w:lang w:eastAsia="en-GB"/>
        </w:rPr>
        <w:t xml:space="preserve">(5), 393–402. </w:t>
      </w:r>
      <w:hyperlink r:id="rId18" w:history="1">
        <w:r w:rsidRPr="00CA55F5">
          <w:rPr>
            <w:rFonts w:ascii="Arial" w:eastAsia="Arial" w:hAnsi="Arial" w:cs="Arial"/>
            <w:color w:val="1155CC"/>
            <w:sz w:val="24"/>
            <w:szCs w:val="24"/>
            <w:highlight w:val="white"/>
            <w:u w:val="single"/>
            <w:lang w:eastAsia="en-GB"/>
          </w:rPr>
          <w:t>https://doi.org/10.1080/13678868.2017.1329368</w:t>
        </w:r>
      </w:hyperlink>
    </w:p>
    <w:p w14:paraId="41C816B9"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Watkins, K.,</w:t>
      </w:r>
      <w:r w:rsidRPr="00CA55F5">
        <w:rPr>
          <w:rFonts w:ascii="Arial" w:eastAsia="Arial" w:hAnsi="Arial" w:cs="Arial"/>
          <w:b/>
          <w:sz w:val="24"/>
          <w:szCs w:val="24"/>
          <w:lang w:eastAsia="en-GB"/>
        </w:rPr>
        <w:t xml:space="preserve"> </w:t>
      </w:r>
      <w:r w:rsidRPr="00CA55F5">
        <w:rPr>
          <w:rFonts w:ascii="Arial" w:eastAsia="Arial" w:hAnsi="Arial" w:cs="Arial"/>
          <w:sz w:val="24"/>
          <w:szCs w:val="24"/>
          <w:lang w:eastAsia="en-GB"/>
        </w:rPr>
        <w:t>Nicolaides, A.,</w:t>
      </w:r>
      <w:r w:rsidRPr="00CA55F5">
        <w:rPr>
          <w:rFonts w:ascii="Arial" w:eastAsia="Arial" w:hAnsi="Arial" w:cs="Arial"/>
          <w:b/>
          <w:sz w:val="24"/>
          <w:szCs w:val="24"/>
          <w:lang w:eastAsia="en-GB"/>
        </w:rPr>
        <w:t xml:space="preserve"> </w:t>
      </w:r>
      <w:r w:rsidRPr="00CA55F5">
        <w:rPr>
          <w:rFonts w:ascii="Arial" w:eastAsia="Arial" w:hAnsi="Arial" w:cs="Arial"/>
          <w:sz w:val="24"/>
          <w:szCs w:val="24"/>
          <w:lang w:eastAsia="en-GB"/>
        </w:rPr>
        <w:t>&amp; Marsick, V. J. (2016).</w:t>
      </w:r>
      <w:r w:rsidRPr="00CA55F5">
        <w:rPr>
          <w:rFonts w:ascii="Arial" w:eastAsia="Arial" w:hAnsi="Arial" w:cs="Arial"/>
          <w:b/>
          <w:sz w:val="24"/>
          <w:szCs w:val="24"/>
          <w:lang w:eastAsia="en-GB"/>
        </w:rPr>
        <w:t xml:space="preserve"> </w:t>
      </w:r>
      <w:r w:rsidRPr="00CA55F5">
        <w:rPr>
          <w:rFonts w:ascii="Arial" w:eastAsia="Arial" w:hAnsi="Arial" w:cs="Arial"/>
          <w:sz w:val="24"/>
          <w:szCs w:val="24"/>
          <w:lang w:eastAsia="en-GB"/>
        </w:rPr>
        <w:t xml:space="preserve">Emerging action research traditions: Rigor in practice. </w:t>
      </w:r>
      <w:r w:rsidRPr="00CA55F5">
        <w:rPr>
          <w:rFonts w:ascii="Arial" w:eastAsia="Arial" w:hAnsi="Arial" w:cs="Arial"/>
          <w:i/>
          <w:sz w:val="24"/>
          <w:szCs w:val="24"/>
          <w:lang w:eastAsia="en-GB"/>
        </w:rPr>
        <w:t>International Journal of Adult Vocational Education and Technology</w:t>
      </w:r>
      <w:r w:rsidRPr="00CA55F5">
        <w:rPr>
          <w:rFonts w:ascii="Arial" w:eastAsia="Arial" w:hAnsi="Arial" w:cs="Arial"/>
          <w:sz w:val="24"/>
          <w:szCs w:val="24"/>
          <w:lang w:eastAsia="en-GB"/>
        </w:rPr>
        <w:t xml:space="preserve">, </w:t>
      </w:r>
      <w:r w:rsidRPr="00CA55F5">
        <w:rPr>
          <w:rFonts w:ascii="Arial" w:eastAsia="Arial" w:hAnsi="Arial" w:cs="Arial"/>
          <w:i/>
          <w:sz w:val="24"/>
          <w:szCs w:val="24"/>
          <w:lang w:eastAsia="en-GB"/>
        </w:rPr>
        <w:t>7</w:t>
      </w:r>
      <w:r w:rsidRPr="00CA55F5">
        <w:rPr>
          <w:rFonts w:ascii="Arial" w:eastAsia="Arial" w:hAnsi="Arial" w:cs="Arial"/>
          <w:sz w:val="24"/>
          <w:szCs w:val="24"/>
          <w:lang w:eastAsia="en-GB"/>
        </w:rPr>
        <w:t>(3), 71-81.</w:t>
      </w:r>
    </w:p>
    <w:p w14:paraId="341C86C8" w14:textId="77777777" w:rsidR="000D3747" w:rsidRPr="00CA55F5" w:rsidRDefault="000D3747" w:rsidP="00FA3854">
      <w:pPr>
        <w:spacing w:after="0" w:line="360" w:lineRule="auto"/>
        <w:rPr>
          <w:rFonts w:ascii="Arial" w:eastAsia="Arial" w:hAnsi="Arial" w:cs="Arial"/>
          <w:sz w:val="24"/>
          <w:szCs w:val="24"/>
          <w:lang w:eastAsia="en-GB"/>
        </w:rPr>
      </w:pPr>
    </w:p>
    <w:p w14:paraId="18C63D10" w14:textId="77777777" w:rsidR="00754C32" w:rsidRPr="00CA55F5" w:rsidRDefault="00754C32">
      <w:pPr>
        <w:spacing w:after="0" w:line="360" w:lineRule="auto"/>
        <w:rPr>
          <w:rFonts w:ascii="Arial" w:eastAsia="Times New Roman" w:hAnsi="Arial" w:cs="Arial"/>
          <w:color w:val="0F4761"/>
          <w:sz w:val="28"/>
          <w:szCs w:val="28"/>
          <w:lang w:eastAsia="en-GB"/>
        </w:rPr>
      </w:pPr>
    </w:p>
    <w:p w14:paraId="456B7CC0" w14:textId="619B2ACF" w:rsidR="000D3747" w:rsidRPr="00CA55F5" w:rsidRDefault="00271DCA" w:rsidP="00FA3854">
      <w:pPr>
        <w:spacing w:after="0" w:line="360" w:lineRule="auto"/>
        <w:rPr>
          <w:rFonts w:ascii="Arial" w:eastAsia="Times New Roman" w:hAnsi="Arial" w:cs="Arial"/>
          <w:color w:val="0F4761"/>
          <w:sz w:val="28"/>
          <w:szCs w:val="28"/>
          <w:lang w:eastAsia="en-GB"/>
        </w:rPr>
      </w:pPr>
      <w:r w:rsidRPr="00CA55F5">
        <w:rPr>
          <w:rFonts w:ascii="Arial" w:eastAsia="Times New Roman" w:hAnsi="Arial" w:cs="Arial"/>
          <w:color w:val="0F4761"/>
          <w:sz w:val="28"/>
          <w:szCs w:val="28"/>
          <w:lang w:eastAsia="en-GB"/>
        </w:rPr>
        <w:t xml:space="preserve">EXAMPLE </w:t>
      </w:r>
      <w:r w:rsidR="000D3747" w:rsidRPr="00CA55F5">
        <w:rPr>
          <w:rFonts w:ascii="Arial" w:eastAsia="Times New Roman" w:hAnsi="Arial" w:cs="Arial"/>
          <w:color w:val="0F4761"/>
          <w:sz w:val="28"/>
          <w:szCs w:val="28"/>
          <w:lang w:eastAsia="en-GB"/>
        </w:rPr>
        <w:t>JOURNALS (in alphabetical order)</w:t>
      </w:r>
    </w:p>
    <w:p w14:paraId="479DA046" w14:textId="77777777" w:rsidR="000D3747" w:rsidRPr="00CA55F5" w:rsidRDefault="000D3747" w:rsidP="00FA3854">
      <w:pPr>
        <w:spacing w:after="0" w:line="360" w:lineRule="auto"/>
        <w:rPr>
          <w:rFonts w:ascii="Arial" w:eastAsia="Arial" w:hAnsi="Arial" w:cs="Arial"/>
          <w:sz w:val="24"/>
          <w:szCs w:val="24"/>
          <w:lang w:eastAsia="en-GB"/>
        </w:rPr>
      </w:pPr>
    </w:p>
    <w:p w14:paraId="051A850F"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Administrative Science Quarterly</w:t>
      </w:r>
    </w:p>
    <w:p w14:paraId="656F4BF1" w14:textId="77777777" w:rsidR="000D3747" w:rsidRPr="00CA55F5" w:rsidRDefault="000D3747" w:rsidP="00FA3854">
      <w:pPr>
        <w:spacing w:after="0" w:line="360" w:lineRule="auto"/>
        <w:rPr>
          <w:rFonts w:ascii="Arial" w:eastAsia="Arial" w:hAnsi="Arial" w:cs="Arial"/>
          <w:sz w:val="24"/>
          <w:szCs w:val="24"/>
          <w:lang w:eastAsia="en-GB"/>
        </w:rPr>
      </w:pPr>
      <w:hyperlink r:id="rId19" w:history="1">
        <w:r w:rsidRPr="00CA55F5">
          <w:rPr>
            <w:rFonts w:ascii="Arial" w:eastAsia="Arial" w:hAnsi="Arial" w:cs="Arial"/>
            <w:color w:val="1155CC"/>
            <w:sz w:val="24"/>
            <w:szCs w:val="24"/>
            <w:u w:val="single"/>
            <w:lang w:eastAsia="en-GB"/>
          </w:rPr>
          <w:t>https://journals.sagepub.com/home/asq</w:t>
        </w:r>
      </w:hyperlink>
    </w:p>
    <w:p w14:paraId="79C13EEE" w14:textId="77777777" w:rsidR="000D3747" w:rsidRPr="00CA55F5" w:rsidRDefault="000D3747" w:rsidP="00FA3854">
      <w:pPr>
        <w:spacing w:after="0" w:line="360" w:lineRule="auto"/>
        <w:rPr>
          <w:rFonts w:ascii="Arial" w:eastAsia="Arial" w:hAnsi="Arial" w:cs="Arial"/>
          <w:sz w:val="24"/>
          <w:szCs w:val="24"/>
          <w:lang w:eastAsia="en-GB"/>
        </w:rPr>
      </w:pPr>
    </w:p>
    <w:p w14:paraId="05981D43"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Asia Pacific Education Review</w:t>
      </w:r>
    </w:p>
    <w:p w14:paraId="37A73CED" w14:textId="77777777" w:rsidR="000D3747" w:rsidRPr="00CA55F5" w:rsidRDefault="000D3747" w:rsidP="00FA3854">
      <w:pPr>
        <w:spacing w:after="0" w:line="360" w:lineRule="auto"/>
        <w:rPr>
          <w:rFonts w:ascii="Arial" w:eastAsia="Arial" w:hAnsi="Arial" w:cs="Arial"/>
          <w:sz w:val="24"/>
          <w:szCs w:val="24"/>
          <w:lang w:eastAsia="en-GB"/>
        </w:rPr>
      </w:pPr>
      <w:hyperlink r:id="rId20" w:history="1">
        <w:r w:rsidRPr="00CA55F5">
          <w:rPr>
            <w:rFonts w:ascii="Arial" w:eastAsia="Arial" w:hAnsi="Arial" w:cs="Arial"/>
            <w:color w:val="467886"/>
            <w:sz w:val="24"/>
            <w:szCs w:val="24"/>
            <w:u w:val="single"/>
            <w:lang w:eastAsia="en-GB"/>
          </w:rPr>
          <w:t>https://link.springer.com/journal/12564</w:t>
        </w:r>
      </w:hyperlink>
      <w:r w:rsidRPr="00CA55F5">
        <w:rPr>
          <w:rFonts w:ascii="Arial" w:eastAsia="Arial" w:hAnsi="Arial" w:cs="Arial"/>
          <w:sz w:val="24"/>
          <w:szCs w:val="24"/>
          <w:lang w:eastAsia="en-GB"/>
        </w:rPr>
        <w:t xml:space="preserve"> </w:t>
      </w:r>
    </w:p>
    <w:p w14:paraId="25D922AC" w14:textId="77777777" w:rsidR="000D3747" w:rsidRPr="00CA55F5" w:rsidRDefault="000D3747" w:rsidP="00FA3854">
      <w:pPr>
        <w:spacing w:after="0" w:line="360" w:lineRule="auto"/>
        <w:rPr>
          <w:rFonts w:ascii="Arial" w:eastAsia="Arial" w:hAnsi="Arial" w:cs="Arial"/>
          <w:sz w:val="24"/>
          <w:szCs w:val="24"/>
          <w:lang w:eastAsia="en-GB"/>
        </w:rPr>
      </w:pPr>
    </w:p>
    <w:p w14:paraId="1613DA68"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Asia Pacific Journal of Education</w:t>
      </w:r>
    </w:p>
    <w:p w14:paraId="12AE8AEC" w14:textId="77777777" w:rsidR="000D3747" w:rsidRPr="00CA55F5" w:rsidRDefault="000D3747" w:rsidP="00FA3854">
      <w:pPr>
        <w:spacing w:after="0" w:line="360" w:lineRule="auto"/>
        <w:rPr>
          <w:rFonts w:ascii="Arial" w:eastAsia="Arial" w:hAnsi="Arial" w:cs="Arial"/>
          <w:sz w:val="24"/>
          <w:szCs w:val="24"/>
          <w:lang w:eastAsia="en-GB"/>
        </w:rPr>
      </w:pPr>
      <w:hyperlink r:id="rId21" w:history="1">
        <w:r w:rsidRPr="00CA55F5">
          <w:rPr>
            <w:rFonts w:ascii="Arial" w:eastAsia="Arial" w:hAnsi="Arial" w:cs="Arial"/>
            <w:color w:val="467886"/>
            <w:sz w:val="24"/>
            <w:szCs w:val="24"/>
            <w:u w:val="single"/>
            <w:lang w:eastAsia="en-GB"/>
          </w:rPr>
          <w:t>https://www.tandfonline.com/journals/cape20</w:t>
        </w:r>
      </w:hyperlink>
      <w:r w:rsidRPr="00CA55F5">
        <w:rPr>
          <w:rFonts w:ascii="Arial" w:eastAsia="Arial" w:hAnsi="Arial" w:cs="Arial"/>
          <w:sz w:val="24"/>
          <w:szCs w:val="24"/>
          <w:lang w:eastAsia="en-GB"/>
        </w:rPr>
        <w:t xml:space="preserve"> </w:t>
      </w:r>
    </w:p>
    <w:p w14:paraId="4D14299E" w14:textId="77777777" w:rsidR="000D3747" w:rsidRPr="00CA55F5" w:rsidRDefault="000D3747" w:rsidP="00FA3854">
      <w:pPr>
        <w:spacing w:after="0" w:line="360" w:lineRule="auto"/>
        <w:rPr>
          <w:rFonts w:ascii="Arial" w:eastAsia="Arial" w:hAnsi="Arial" w:cs="Arial"/>
          <w:sz w:val="24"/>
          <w:szCs w:val="24"/>
          <w:lang w:eastAsia="en-GB"/>
        </w:rPr>
      </w:pPr>
    </w:p>
    <w:p w14:paraId="198D80D8"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Career Development International</w:t>
      </w:r>
    </w:p>
    <w:p w14:paraId="6494AE44" w14:textId="77777777" w:rsidR="000D3747" w:rsidRPr="00CA55F5" w:rsidRDefault="000D3747" w:rsidP="00FA3854">
      <w:pPr>
        <w:spacing w:after="0" w:line="360" w:lineRule="auto"/>
        <w:rPr>
          <w:rFonts w:ascii="Arial" w:eastAsia="Arial" w:hAnsi="Arial" w:cs="Arial"/>
          <w:sz w:val="24"/>
          <w:szCs w:val="24"/>
          <w:lang w:eastAsia="en-GB"/>
        </w:rPr>
      </w:pPr>
      <w:hyperlink r:id="rId22" w:history="1">
        <w:r w:rsidRPr="00CA55F5">
          <w:rPr>
            <w:rFonts w:ascii="Arial" w:eastAsia="Arial" w:hAnsi="Arial" w:cs="Arial"/>
            <w:color w:val="1155CC"/>
            <w:sz w:val="24"/>
            <w:szCs w:val="24"/>
            <w:u w:val="single"/>
            <w:lang w:eastAsia="en-GB"/>
          </w:rPr>
          <w:t>https://www.emerald.com/insight/publication/issn/1362-0436</w:t>
        </w:r>
      </w:hyperlink>
    </w:p>
    <w:p w14:paraId="36EE51B4" w14:textId="77777777" w:rsidR="000D3747" w:rsidRPr="00CA55F5" w:rsidRDefault="000D3747" w:rsidP="00FA3854">
      <w:pPr>
        <w:spacing w:after="0" w:line="360" w:lineRule="auto"/>
        <w:rPr>
          <w:rFonts w:ascii="Arial" w:eastAsia="Arial" w:hAnsi="Arial" w:cs="Arial"/>
          <w:sz w:val="24"/>
          <w:szCs w:val="24"/>
          <w:lang w:eastAsia="en-GB"/>
        </w:rPr>
      </w:pPr>
    </w:p>
    <w:p w14:paraId="6FC1288D"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Education + Training</w:t>
      </w:r>
    </w:p>
    <w:p w14:paraId="603D91F9" w14:textId="77777777" w:rsidR="000D3747" w:rsidRPr="00CA55F5" w:rsidRDefault="000D3747" w:rsidP="00FA3854">
      <w:pPr>
        <w:spacing w:after="0" w:line="360" w:lineRule="auto"/>
        <w:rPr>
          <w:rFonts w:ascii="Arial" w:eastAsia="Arial" w:hAnsi="Arial" w:cs="Arial"/>
          <w:sz w:val="24"/>
          <w:szCs w:val="24"/>
          <w:lang w:eastAsia="en-GB"/>
        </w:rPr>
      </w:pPr>
      <w:hyperlink r:id="rId23" w:history="1">
        <w:r w:rsidRPr="00CA55F5">
          <w:rPr>
            <w:rFonts w:ascii="Arial" w:eastAsia="Arial" w:hAnsi="Arial" w:cs="Arial"/>
            <w:color w:val="467886"/>
            <w:sz w:val="24"/>
            <w:szCs w:val="24"/>
            <w:u w:val="single"/>
            <w:lang w:eastAsia="en-GB"/>
          </w:rPr>
          <w:t>https://www.emeraldgrouppublishing.com/journal/et</w:t>
        </w:r>
      </w:hyperlink>
      <w:r w:rsidRPr="00CA55F5">
        <w:rPr>
          <w:rFonts w:ascii="Arial" w:eastAsia="Arial" w:hAnsi="Arial" w:cs="Arial"/>
          <w:sz w:val="24"/>
          <w:szCs w:val="24"/>
          <w:lang w:eastAsia="en-GB"/>
        </w:rPr>
        <w:t xml:space="preserve"> </w:t>
      </w:r>
    </w:p>
    <w:p w14:paraId="3515D4E6" w14:textId="77777777" w:rsidR="000D3747" w:rsidRPr="00CA55F5" w:rsidRDefault="000D3747" w:rsidP="00FA3854">
      <w:pPr>
        <w:spacing w:after="0" w:line="360" w:lineRule="auto"/>
        <w:rPr>
          <w:rFonts w:ascii="Arial" w:eastAsia="Arial" w:hAnsi="Arial" w:cs="Arial"/>
          <w:sz w:val="24"/>
          <w:szCs w:val="24"/>
          <w:lang w:eastAsia="en-GB"/>
        </w:rPr>
      </w:pPr>
    </w:p>
    <w:p w14:paraId="2195546C"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European Journal of Training and Development</w:t>
      </w:r>
    </w:p>
    <w:p w14:paraId="78D4770B" w14:textId="77777777" w:rsidR="000D3747" w:rsidRPr="00CA55F5" w:rsidRDefault="000D3747" w:rsidP="00FA3854">
      <w:pPr>
        <w:spacing w:after="0" w:line="360" w:lineRule="auto"/>
        <w:rPr>
          <w:rFonts w:ascii="Arial" w:eastAsia="Arial" w:hAnsi="Arial" w:cs="Arial"/>
          <w:sz w:val="24"/>
          <w:szCs w:val="24"/>
          <w:lang w:eastAsia="en-GB"/>
        </w:rPr>
      </w:pPr>
      <w:hyperlink r:id="rId24" w:history="1">
        <w:r w:rsidRPr="00CA55F5">
          <w:rPr>
            <w:rFonts w:ascii="Arial" w:eastAsia="Arial" w:hAnsi="Arial" w:cs="Arial"/>
            <w:color w:val="1155CC"/>
            <w:sz w:val="24"/>
            <w:szCs w:val="24"/>
            <w:u w:val="single"/>
            <w:lang w:eastAsia="en-GB"/>
          </w:rPr>
          <w:t>https://www.emerald.com/insight/publication/issn/2046-9012</w:t>
        </w:r>
      </w:hyperlink>
    </w:p>
    <w:p w14:paraId="09E7C99A" w14:textId="77777777" w:rsidR="000D3747" w:rsidRPr="00CA55F5" w:rsidRDefault="000D3747" w:rsidP="00FA3854">
      <w:pPr>
        <w:spacing w:after="0" w:line="360" w:lineRule="auto"/>
        <w:rPr>
          <w:rFonts w:ascii="Arial" w:eastAsia="Arial" w:hAnsi="Arial" w:cs="Arial"/>
          <w:sz w:val="24"/>
          <w:szCs w:val="24"/>
          <w:lang w:eastAsia="en-GB"/>
        </w:rPr>
      </w:pPr>
    </w:p>
    <w:p w14:paraId="1C2DBBF0"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Human Relations</w:t>
      </w:r>
    </w:p>
    <w:p w14:paraId="218FB95C" w14:textId="77777777" w:rsidR="000D3747" w:rsidRPr="00CA55F5" w:rsidRDefault="000D3747" w:rsidP="00FA3854">
      <w:pPr>
        <w:spacing w:after="0" w:line="360" w:lineRule="auto"/>
        <w:rPr>
          <w:rFonts w:ascii="Arial" w:eastAsia="Arial" w:hAnsi="Arial" w:cs="Arial"/>
          <w:sz w:val="24"/>
          <w:szCs w:val="24"/>
          <w:lang w:eastAsia="en-GB"/>
        </w:rPr>
      </w:pPr>
      <w:hyperlink r:id="rId25" w:history="1">
        <w:r w:rsidRPr="00CA55F5">
          <w:rPr>
            <w:rFonts w:ascii="Arial" w:eastAsia="Arial" w:hAnsi="Arial" w:cs="Arial"/>
            <w:color w:val="1155CC"/>
            <w:sz w:val="24"/>
            <w:szCs w:val="24"/>
            <w:u w:val="single"/>
            <w:lang w:eastAsia="en-GB"/>
          </w:rPr>
          <w:t>https://journals.sagepub.com/home/hum</w:t>
        </w:r>
      </w:hyperlink>
    </w:p>
    <w:p w14:paraId="21C6C9BA" w14:textId="77777777" w:rsidR="000D3747" w:rsidRPr="00CA55F5" w:rsidRDefault="000D3747" w:rsidP="00FA3854">
      <w:pPr>
        <w:spacing w:after="0" w:line="360" w:lineRule="auto"/>
        <w:rPr>
          <w:rFonts w:ascii="Arial" w:eastAsia="Arial" w:hAnsi="Arial" w:cs="Arial"/>
          <w:sz w:val="24"/>
          <w:szCs w:val="24"/>
          <w:lang w:eastAsia="en-GB"/>
        </w:rPr>
      </w:pPr>
    </w:p>
    <w:p w14:paraId="6235AD19"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International Journal for Research in Vocational Education and Training</w:t>
      </w:r>
    </w:p>
    <w:p w14:paraId="403E91B1" w14:textId="77777777" w:rsidR="000D3747" w:rsidRPr="00CA55F5" w:rsidRDefault="000D3747" w:rsidP="00FA3854">
      <w:pPr>
        <w:spacing w:after="0" w:line="360" w:lineRule="auto"/>
        <w:rPr>
          <w:rFonts w:ascii="Arial" w:eastAsia="Arial" w:hAnsi="Arial" w:cs="Arial"/>
          <w:sz w:val="24"/>
          <w:szCs w:val="24"/>
          <w:lang w:eastAsia="en-GB"/>
        </w:rPr>
      </w:pPr>
      <w:hyperlink r:id="rId26" w:history="1">
        <w:r w:rsidRPr="00CA55F5">
          <w:rPr>
            <w:rFonts w:ascii="Arial" w:eastAsia="Arial" w:hAnsi="Arial" w:cs="Arial"/>
            <w:color w:val="467886"/>
            <w:sz w:val="24"/>
            <w:szCs w:val="24"/>
            <w:u w:val="single"/>
            <w:lang w:eastAsia="en-GB"/>
          </w:rPr>
          <w:t>https://journals.sub.uni-hamburg.de/hup2/ijrvet/</w:t>
        </w:r>
      </w:hyperlink>
      <w:r w:rsidRPr="00CA55F5">
        <w:rPr>
          <w:rFonts w:ascii="Arial" w:eastAsia="Arial" w:hAnsi="Arial" w:cs="Arial"/>
          <w:sz w:val="24"/>
          <w:szCs w:val="24"/>
          <w:lang w:eastAsia="en-GB"/>
        </w:rPr>
        <w:t xml:space="preserve"> </w:t>
      </w:r>
    </w:p>
    <w:p w14:paraId="3B680593" w14:textId="77777777" w:rsidR="000D3747" w:rsidRPr="00CA55F5" w:rsidRDefault="000D3747" w:rsidP="00FA3854">
      <w:pPr>
        <w:spacing w:after="0" w:line="360" w:lineRule="auto"/>
        <w:rPr>
          <w:rFonts w:ascii="Arial" w:eastAsia="Arial" w:hAnsi="Arial" w:cs="Arial"/>
          <w:sz w:val="24"/>
          <w:szCs w:val="24"/>
          <w:lang w:eastAsia="en-GB"/>
        </w:rPr>
      </w:pPr>
    </w:p>
    <w:p w14:paraId="20AA9CD0"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International Journal of Social Research Methodology</w:t>
      </w:r>
    </w:p>
    <w:p w14:paraId="4C4EAB2F" w14:textId="77777777" w:rsidR="000D3747" w:rsidRPr="00CA55F5" w:rsidRDefault="000D3747" w:rsidP="00FA3854">
      <w:pPr>
        <w:spacing w:after="0" w:line="360" w:lineRule="auto"/>
        <w:rPr>
          <w:rFonts w:ascii="Arial" w:eastAsia="Arial" w:hAnsi="Arial" w:cs="Arial"/>
          <w:sz w:val="24"/>
          <w:szCs w:val="24"/>
          <w:lang w:eastAsia="en-GB"/>
        </w:rPr>
      </w:pPr>
      <w:hyperlink r:id="rId27" w:history="1">
        <w:r w:rsidRPr="00CA55F5">
          <w:rPr>
            <w:rFonts w:ascii="Arial" w:eastAsia="Arial" w:hAnsi="Arial" w:cs="Arial"/>
            <w:color w:val="467886"/>
            <w:sz w:val="24"/>
            <w:szCs w:val="24"/>
            <w:u w:val="single"/>
            <w:lang w:eastAsia="en-GB"/>
          </w:rPr>
          <w:t>https://www.tandfonline.com/toc/tsrm20/current</w:t>
        </w:r>
      </w:hyperlink>
      <w:r w:rsidRPr="00CA55F5">
        <w:rPr>
          <w:rFonts w:ascii="Arial" w:eastAsia="Arial" w:hAnsi="Arial" w:cs="Arial"/>
          <w:sz w:val="24"/>
          <w:szCs w:val="24"/>
          <w:lang w:eastAsia="en-GB"/>
        </w:rPr>
        <w:t xml:space="preserve"> </w:t>
      </w:r>
    </w:p>
    <w:p w14:paraId="0109F8D4" w14:textId="77777777" w:rsidR="000D3747" w:rsidRPr="00CA55F5" w:rsidRDefault="000D3747" w:rsidP="00FA3854">
      <w:pPr>
        <w:spacing w:after="0" w:line="360" w:lineRule="auto"/>
        <w:rPr>
          <w:rFonts w:ascii="Arial" w:eastAsia="Arial" w:hAnsi="Arial" w:cs="Arial"/>
          <w:sz w:val="24"/>
          <w:szCs w:val="24"/>
          <w:lang w:eastAsia="en-GB"/>
        </w:rPr>
      </w:pPr>
    </w:p>
    <w:p w14:paraId="769B8CD1"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International Journal of Training and Development</w:t>
      </w:r>
    </w:p>
    <w:p w14:paraId="487629C9" w14:textId="77777777" w:rsidR="000D3747" w:rsidRPr="00CA55F5" w:rsidRDefault="000D3747" w:rsidP="00FA3854">
      <w:pPr>
        <w:spacing w:after="0" w:line="360" w:lineRule="auto"/>
        <w:rPr>
          <w:rFonts w:ascii="Arial" w:eastAsia="Arial" w:hAnsi="Arial" w:cs="Arial"/>
          <w:sz w:val="24"/>
          <w:szCs w:val="24"/>
          <w:lang w:eastAsia="en-GB"/>
        </w:rPr>
      </w:pPr>
      <w:hyperlink r:id="rId28" w:history="1">
        <w:r w:rsidRPr="00CA55F5">
          <w:rPr>
            <w:rFonts w:ascii="Arial" w:eastAsia="Arial" w:hAnsi="Arial" w:cs="Arial"/>
            <w:color w:val="467886"/>
            <w:sz w:val="24"/>
            <w:szCs w:val="24"/>
            <w:u w:val="single"/>
            <w:lang w:eastAsia="en-GB"/>
          </w:rPr>
          <w:t>https://onlinelibrary.wiley.com/journal/14682419</w:t>
        </w:r>
      </w:hyperlink>
      <w:r w:rsidRPr="00CA55F5">
        <w:rPr>
          <w:rFonts w:ascii="Arial" w:eastAsia="Arial" w:hAnsi="Arial" w:cs="Arial"/>
          <w:sz w:val="24"/>
          <w:szCs w:val="24"/>
          <w:lang w:eastAsia="en-GB"/>
        </w:rPr>
        <w:t xml:space="preserve"> </w:t>
      </w:r>
    </w:p>
    <w:p w14:paraId="782DCCC6" w14:textId="77777777" w:rsidR="000D3747" w:rsidRPr="00CA55F5" w:rsidRDefault="000D3747" w:rsidP="00FA3854">
      <w:pPr>
        <w:spacing w:after="0" w:line="360" w:lineRule="auto"/>
        <w:rPr>
          <w:rFonts w:ascii="Arial" w:eastAsia="Arial" w:hAnsi="Arial" w:cs="Arial"/>
          <w:sz w:val="24"/>
          <w:szCs w:val="24"/>
          <w:lang w:eastAsia="en-GB"/>
        </w:rPr>
      </w:pPr>
    </w:p>
    <w:p w14:paraId="1015B015"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Journal of Education and Work</w:t>
      </w:r>
    </w:p>
    <w:p w14:paraId="2B10DBB0" w14:textId="77777777" w:rsidR="000D3747" w:rsidRPr="00CA55F5" w:rsidRDefault="000D3747" w:rsidP="00FA3854">
      <w:pPr>
        <w:spacing w:after="0" w:line="360" w:lineRule="auto"/>
        <w:rPr>
          <w:rFonts w:ascii="Arial" w:eastAsia="Arial" w:hAnsi="Arial" w:cs="Arial"/>
          <w:sz w:val="24"/>
          <w:szCs w:val="24"/>
          <w:lang w:eastAsia="en-GB"/>
        </w:rPr>
      </w:pPr>
      <w:hyperlink r:id="rId29" w:history="1">
        <w:r w:rsidRPr="00CA55F5">
          <w:rPr>
            <w:rFonts w:ascii="Arial" w:eastAsia="Arial" w:hAnsi="Arial" w:cs="Arial"/>
            <w:color w:val="1155CC"/>
            <w:sz w:val="24"/>
            <w:szCs w:val="24"/>
            <w:u w:val="single"/>
            <w:lang w:eastAsia="en-GB"/>
          </w:rPr>
          <w:t>https://www.tandfonline.com/journals/cjew20</w:t>
        </w:r>
      </w:hyperlink>
    </w:p>
    <w:p w14:paraId="40C8C268" w14:textId="77777777" w:rsidR="000D3747" w:rsidRPr="00CA55F5" w:rsidRDefault="000D3747" w:rsidP="00FA3854">
      <w:pPr>
        <w:spacing w:after="0" w:line="360" w:lineRule="auto"/>
        <w:rPr>
          <w:rFonts w:ascii="Arial" w:eastAsia="Arial" w:hAnsi="Arial" w:cs="Arial"/>
          <w:sz w:val="24"/>
          <w:szCs w:val="24"/>
          <w:lang w:eastAsia="en-GB"/>
        </w:rPr>
      </w:pPr>
    </w:p>
    <w:p w14:paraId="70D6F6F4"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Journal of Vocational Education and Training</w:t>
      </w:r>
    </w:p>
    <w:p w14:paraId="01CCF36B" w14:textId="77777777" w:rsidR="000D3747" w:rsidRPr="00CA55F5" w:rsidRDefault="000D3747" w:rsidP="00FA3854">
      <w:pPr>
        <w:spacing w:after="0" w:line="360" w:lineRule="auto"/>
        <w:rPr>
          <w:rFonts w:ascii="Arial" w:eastAsia="Arial" w:hAnsi="Arial" w:cs="Arial"/>
          <w:sz w:val="24"/>
          <w:szCs w:val="24"/>
          <w:lang w:eastAsia="en-GB"/>
        </w:rPr>
      </w:pPr>
      <w:hyperlink r:id="rId30" w:history="1">
        <w:r w:rsidRPr="00CA55F5">
          <w:rPr>
            <w:rFonts w:ascii="Arial" w:eastAsia="Arial" w:hAnsi="Arial" w:cs="Arial"/>
            <w:color w:val="467886"/>
            <w:sz w:val="24"/>
            <w:szCs w:val="24"/>
            <w:u w:val="single"/>
            <w:lang w:eastAsia="en-GB"/>
          </w:rPr>
          <w:t>https://www.tandfonline.com/journals/rjve20</w:t>
        </w:r>
      </w:hyperlink>
      <w:r w:rsidRPr="00CA55F5">
        <w:rPr>
          <w:rFonts w:ascii="Arial" w:eastAsia="Arial" w:hAnsi="Arial" w:cs="Arial"/>
          <w:sz w:val="24"/>
          <w:szCs w:val="24"/>
          <w:lang w:eastAsia="en-GB"/>
        </w:rPr>
        <w:t xml:space="preserve"> </w:t>
      </w:r>
    </w:p>
    <w:p w14:paraId="2EA2FE41" w14:textId="77777777" w:rsidR="000D3747" w:rsidRPr="00CA55F5" w:rsidRDefault="000D3747" w:rsidP="00FA3854">
      <w:pPr>
        <w:spacing w:after="0" w:line="360" w:lineRule="auto"/>
        <w:rPr>
          <w:rFonts w:ascii="Arial" w:eastAsia="Arial" w:hAnsi="Arial" w:cs="Arial"/>
          <w:sz w:val="24"/>
          <w:szCs w:val="24"/>
          <w:lang w:eastAsia="en-GB"/>
        </w:rPr>
      </w:pPr>
    </w:p>
    <w:p w14:paraId="3E00C7CD"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Journal of Workplace Learning</w:t>
      </w:r>
    </w:p>
    <w:p w14:paraId="3EFDD931" w14:textId="77777777" w:rsidR="000D3747" w:rsidRPr="00CA55F5" w:rsidRDefault="000D3747" w:rsidP="00FA3854">
      <w:pPr>
        <w:spacing w:after="0" w:line="360" w:lineRule="auto"/>
        <w:rPr>
          <w:rFonts w:ascii="Arial" w:eastAsia="Arial" w:hAnsi="Arial" w:cs="Arial"/>
          <w:sz w:val="24"/>
          <w:szCs w:val="24"/>
          <w:lang w:eastAsia="en-GB"/>
        </w:rPr>
      </w:pPr>
      <w:hyperlink r:id="rId31" w:history="1">
        <w:r w:rsidRPr="00CA55F5">
          <w:rPr>
            <w:rFonts w:ascii="Arial" w:eastAsia="Arial" w:hAnsi="Arial" w:cs="Arial"/>
            <w:color w:val="1155CC"/>
            <w:sz w:val="24"/>
            <w:szCs w:val="24"/>
            <w:u w:val="single"/>
            <w:lang w:eastAsia="en-GB"/>
          </w:rPr>
          <w:t>https://www.emerald.com/insight/publication/issn/1366-5626</w:t>
        </w:r>
      </w:hyperlink>
    </w:p>
    <w:p w14:paraId="2B81FED9" w14:textId="77777777" w:rsidR="000D3747" w:rsidRPr="00CA55F5" w:rsidRDefault="000D3747" w:rsidP="00FA3854">
      <w:pPr>
        <w:spacing w:after="0" w:line="360" w:lineRule="auto"/>
        <w:rPr>
          <w:rFonts w:ascii="Arial" w:eastAsia="Arial" w:hAnsi="Arial" w:cs="Arial"/>
          <w:sz w:val="24"/>
          <w:szCs w:val="24"/>
          <w:lang w:eastAsia="en-GB"/>
        </w:rPr>
      </w:pPr>
    </w:p>
    <w:p w14:paraId="351AA0B3"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Nordic Journal of Vocational Education and Training</w:t>
      </w:r>
    </w:p>
    <w:p w14:paraId="5993D302" w14:textId="77777777" w:rsidR="000D3747" w:rsidRPr="00CA55F5" w:rsidRDefault="000D3747" w:rsidP="00FA3854">
      <w:pPr>
        <w:spacing w:after="0" w:line="360" w:lineRule="auto"/>
        <w:rPr>
          <w:rFonts w:ascii="Arial" w:eastAsia="Arial" w:hAnsi="Arial" w:cs="Arial"/>
          <w:sz w:val="24"/>
          <w:szCs w:val="24"/>
          <w:lang w:eastAsia="en-GB"/>
        </w:rPr>
      </w:pPr>
      <w:hyperlink r:id="rId32" w:history="1">
        <w:r w:rsidRPr="00CA55F5">
          <w:rPr>
            <w:rFonts w:ascii="Arial" w:eastAsia="Arial" w:hAnsi="Arial" w:cs="Arial"/>
            <w:color w:val="467886"/>
            <w:sz w:val="24"/>
            <w:szCs w:val="24"/>
            <w:u w:val="single"/>
            <w:lang w:eastAsia="en-GB"/>
          </w:rPr>
          <w:t>https://njvet.ep.liu.se</w:t>
        </w:r>
      </w:hyperlink>
      <w:r w:rsidRPr="00CA55F5">
        <w:rPr>
          <w:rFonts w:ascii="Arial" w:eastAsia="Arial" w:hAnsi="Arial" w:cs="Arial"/>
          <w:sz w:val="24"/>
          <w:szCs w:val="24"/>
          <w:lang w:eastAsia="en-GB"/>
        </w:rPr>
        <w:t xml:space="preserve"> </w:t>
      </w:r>
    </w:p>
    <w:p w14:paraId="1712E7B8" w14:textId="77777777" w:rsidR="000D3747" w:rsidRPr="00CA55F5" w:rsidRDefault="000D3747" w:rsidP="00FA3854">
      <w:pPr>
        <w:spacing w:after="0" w:line="360" w:lineRule="auto"/>
        <w:rPr>
          <w:rFonts w:ascii="Arial" w:eastAsia="Arial" w:hAnsi="Arial" w:cs="Arial"/>
          <w:sz w:val="24"/>
          <w:szCs w:val="24"/>
          <w:lang w:eastAsia="en-GB"/>
        </w:rPr>
      </w:pPr>
    </w:p>
    <w:p w14:paraId="4B503836"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 xml:space="preserve">Organization </w:t>
      </w:r>
    </w:p>
    <w:p w14:paraId="5F895C90" w14:textId="77777777" w:rsidR="000D3747" w:rsidRPr="00CA55F5" w:rsidRDefault="000D3747" w:rsidP="00FA3854">
      <w:pPr>
        <w:spacing w:after="0" w:line="360" w:lineRule="auto"/>
        <w:rPr>
          <w:rFonts w:ascii="Arial" w:eastAsia="Arial" w:hAnsi="Arial" w:cs="Arial"/>
          <w:sz w:val="24"/>
          <w:szCs w:val="24"/>
          <w:lang w:eastAsia="en-GB"/>
        </w:rPr>
      </w:pPr>
      <w:hyperlink r:id="rId33" w:history="1">
        <w:r w:rsidRPr="00CA55F5">
          <w:rPr>
            <w:rFonts w:ascii="Arial" w:eastAsia="Arial" w:hAnsi="Arial" w:cs="Arial"/>
            <w:color w:val="1155CC"/>
            <w:sz w:val="24"/>
            <w:szCs w:val="24"/>
            <w:u w:val="single"/>
            <w:lang w:eastAsia="en-GB"/>
          </w:rPr>
          <w:t>https://journals.sagepub.com/home/ORG</w:t>
        </w:r>
      </w:hyperlink>
    </w:p>
    <w:p w14:paraId="33B0DE33" w14:textId="77777777" w:rsidR="000D3747" w:rsidRPr="00CA55F5" w:rsidRDefault="000D3747" w:rsidP="00FA3854">
      <w:pPr>
        <w:spacing w:after="0" w:line="360" w:lineRule="auto"/>
        <w:rPr>
          <w:rFonts w:ascii="Arial" w:eastAsia="Arial" w:hAnsi="Arial" w:cs="Arial"/>
          <w:sz w:val="24"/>
          <w:szCs w:val="24"/>
          <w:lang w:eastAsia="en-GB"/>
        </w:rPr>
      </w:pPr>
    </w:p>
    <w:p w14:paraId="234914DC"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Organization Studies</w:t>
      </w:r>
    </w:p>
    <w:p w14:paraId="45B1F697" w14:textId="77777777" w:rsidR="000D3747" w:rsidRPr="00CA55F5" w:rsidRDefault="000D3747" w:rsidP="00FA3854">
      <w:pPr>
        <w:spacing w:after="0" w:line="360" w:lineRule="auto"/>
        <w:rPr>
          <w:rFonts w:ascii="Arial" w:eastAsia="Arial" w:hAnsi="Arial" w:cs="Arial"/>
          <w:sz w:val="24"/>
          <w:szCs w:val="24"/>
          <w:lang w:eastAsia="en-GB"/>
        </w:rPr>
      </w:pPr>
      <w:hyperlink r:id="rId34" w:history="1">
        <w:r w:rsidRPr="00CA55F5">
          <w:rPr>
            <w:rFonts w:ascii="Arial" w:eastAsia="Arial" w:hAnsi="Arial" w:cs="Arial"/>
            <w:color w:val="1155CC"/>
            <w:sz w:val="24"/>
            <w:szCs w:val="24"/>
            <w:u w:val="single"/>
            <w:lang w:eastAsia="en-GB"/>
          </w:rPr>
          <w:t>https://journals.sagepub.com/home/oss</w:t>
        </w:r>
      </w:hyperlink>
    </w:p>
    <w:p w14:paraId="574DE14F" w14:textId="77777777" w:rsidR="000D3747" w:rsidRPr="00CA55F5" w:rsidRDefault="000D3747" w:rsidP="00FA3854">
      <w:pPr>
        <w:spacing w:after="0" w:line="360" w:lineRule="auto"/>
        <w:rPr>
          <w:rFonts w:ascii="Arial" w:eastAsia="Arial" w:hAnsi="Arial" w:cs="Arial"/>
          <w:sz w:val="24"/>
          <w:szCs w:val="24"/>
          <w:lang w:eastAsia="en-GB"/>
        </w:rPr>
      </w:pPr>
    </w:p>
    <w:p w14:paraId="61C98776"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Personnel Review</w:t>
      </w:r>
    </w:p>
    <w:p w14:paraId="0B5EAC10" w14:textId="77777777" w:rsidR="000D3747" w:rsidRPr="00CA55F5" w:rsidRDefault="000D3747" w:rsidP="00FA3854">
      <w:pPr>
        <w:spacing w:after="0" w:line="360" w:lineRule="auto"/>
        <w:rPr>
          <w:rFonts w:ascii="Arial" w:eastAsia="Arial" w:hAnsi="Arial" w:cs="Arial"/>
          <w:sz w:val="24"/>
          <w:szCs w:val="24"/>
          <w:lang w:eastAsia="en-GB"/>
        </w:rPr>
      </w:pPr>
      <w:hyperlink r:id="rId35" w:history="1">
        <w:r w:rsidRPr="00CA55F5">
          <w:rPr>
            <w:rFonts w:ascii="Arial" w:eastAsia="Arial" w:hAnsi="Arial" w:cs="Arial"/>
            <w:color w:val="1155CC"/>
            <w:sz w:val="24"/>
            <w:szCs w:val="24"/>
            <w:u w:val="single"/>
            <w:lang w:eastAsia="en-GB"/>
          </w:rPr>
          <w:t>https://www.emerald.com/insight/publication/issn/0048-3486</w:t>
        </w:r>
      </w:hyperlink>
      <w:r w:rsidRPr="00CA55F5">
        <w:rPr>
          <w:rFonts w:ascii="Arial" w:eastAsia="Arial" w:hAnsi="Arial" w:cs="Arial"/>
          <w:sz w:val="24"/>
          <w:szCs w:val="24"/>
          <w:lang w:eastAsia="en-GB"/>
        </w:rPr>
        <w:t xml:space="preserve"> </w:t>
      </w:r>
    </w:p>
    <w:p w14:paraId="49FB8E65" w14:textId="77777777" w:rsidR="000D3747" w:rsidRPr="00CA55F5" w:rsidRDefault="000D3747" w:rsidP="00FA3854">
      <w:pPr>
        <w:spacing w:after="0" w:line="360" w:lineRule="auto"/>
        <w:rPr>
          <w:rFonts w:ascii="Arial" w:eastAsia="Arial" w:hAnsi="Arial" w:cs="Arial"/>
          <w:sz w:val="24"/>
          <w:szCs w:val="24"/>
          <w:lang w:eastAsia="en-GB"/>
        </w:rPr>
      </w:pPr>
    </w:p>
    <w:p w14:paraId="52929574"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Studies in Continuing Education</w:t>
      </w:r>
    </w:p>
    <w:p w14:paraId="5C7C5808" w14:textId="77777777" w:rsidR="000D3747" w:rsidRPr="00CA55F5" w:rsidRDefault="000D3747" w:rsidP="00FA3854">
      <w:pPr>
        <w:spacing w:after="0" w:line="360" w:lineRule="auto"/>
        <w:rPr>
          <w:rFonts w:ascii="Arial" w:eastAsia="Arial" w:hAnsi="Arial" w:cs="Arial"/>
          <w:sz w:val="24"/>
          <w:szCs w:val="24"/>
          <w:lang w:eastAsia="en-GB"/>
        </w:rPr>
      </w:pPr>
      <w:hyperlink r:id="rId36" w:history="1">
        <w:r w:rsidRPr="00CA55F5">
          <w:rPr>
            <w:rFonts w:ascii="Arial" w:eastAsia="Arial" w:hAnsi="Arial" w:cs="Arial"/>
            <w:color w:val="467886"/>
            <w:sz w:val="24"/>
            <w:szCs w:val="24"/>
            <w:u w:val="single"/>
            <w:lang w:eastAsia="en-GB"/>
          </w:rPr>
          <w:t>https://www.tandfonline.com/journals/csce20</w:t>
        </w:r>
      </w:hyperlink>
      <w:r w:rsidRPr="00CA55F5">
        <w:rPr>
          <w:rFonts w:ascii="Arial" w:eastAsia="Arial" w:hAnsi="Arial" w:cs="Arial"/>
          <w:sz w:val="24"/>
          <w:szCs w:val="24"/>
          <w:lang w:eastAsia="en-GB"/>
        </w:rPr>
        <w:t xml:space="preserve"> </w:t>
      </w:r>
    </w:p>
    <w:p w14:paraId="294A2365" w14:textId="77777777" w:rsidR="000D3747" w:rsidRPr="00CA55F5" w:rsidRDefault="000D3747" w:rsidP="00FA3854">
      <w:pPr>
        <w:spacing w:after="0" w:line="360" w:lineRule="auto"/>
        <w:rPr>
          <w:rFonts w:ascii="Arial" w:eastAsia="Arial" w:hAnsi="Arial" w:cs="Arial"/>
          <w:sz w:val="24"/>
          <w:szCs w:val="24"/>
          <w:lang w:eastAsia="en-GB"/>
        </w:rPr>
      </w:pPr>
    </w:p>
    <w:p w14:paraId="1C3C902B"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The Learning Organisation</w:t>
      </w:r>
    </w:p>
    <w:p w14:paraId="5A73771E" w14:textId="77777777" w:rsidR="000D3747" w:rsidRPr="00CA55F5" w:rsidRDefault="000D3747" w:rsidP="00FA3854">
      <w:pPr>
        <w:spacing w:after="0" w:line="360" w:lineRule="auto"/>
        <w:rPr>
          <w:rFonts w:ascii="Arial" w:eastAsia="Arial" w:hAnsi="Arial" w:cs="Arial"/>
          <w:sz w:val="24"/>
          <w:szCs w:val="24"/>
          <w:lang w:eastAsia="en-GB"/>
        </w:rPr>
      </w:pPr>
      <w:hyperlink r:id="rId37" w:history="1">
        <w:r w:rsidRPr="00CA55F5">
          <w:rPr>
            <w:rFonts w:ascii="Arial" w:eastAsia="Arial" w:hAnsi="Arial" w:cs="Arial"/>
            <w:color w:val="1155CC"/>
            <w:sz w:val="24"/>
            <w:szCs w:val="24"/>
            <w:u w:val="single"/>
            <w:lang w:eastAsia="en-GB"/>
          </w:rPr>
          <w:t>https://www.emerald.com/insight/publication/issn/0969-6474</w:t>
        </w:r>
      </w:hyperlink>
    </w:p>
    <w:p w14:paraId="1AADAE44" w14:textId="77777777" w:rsidR="000D3747" w:rsidRPr="00CA55F5" w:rsidRDefault="000D3747" w:rsidP="00FA3854">
      <w:pPr>
        <w:spacing w:after="0" w:line="360" w:lineRule="auto"/>
        <w:rPr>
          <w:rFonts w:ascii="Arial" w:eastAsia="Arial" w:hAnsi="Arial" w:cs="Arial"/>
          <w:sz w:val="24"/>
          <w:szCs w:val="24"/>
          <w:lang w:eastAsia="en-GB"/>
        </w:rPr>
      </w:pPr>
    </w:p>
    <w:p w14:paraId="14031D8E" w14:textId="77777777" w:rsidR="000D3747" w:rsidRPr="00CA55F5" w:rsidRDefault="000D3747" w:rsidP="00FA3854">
      <w:pPr>
        <w:spacing w:after="0" w:line="360" w:lineRule="auto"/>
        <w:rPr>
          <w:rFonts w:ascii="Arial" w:eastAsia="Arial" w:hAnsi="Arial" w:cs="Arial"/>
          <w:sz w:val="24"/>
          <w:szCs w:val="24"/>
          <w:lang w:eastAsia="en-GB"/>
        </w:rPr>
      </w:pPr>
      <w:r w:rsidRPr="00CA55F5">
        <w:rPr>
          <w:rFonts w:ascii="Arial" w:eastAsia="Arial" w:hAnsi="Arial" w:cs="Arial"/>
          <w:sz w:val="24"/>
          <w:szCs w:val="24"/>
          <w:lang w:eastAsia="en-GB"/>
        </w:rPr>
        <w:t>Vocations and Learning</w:t>
      </w:r>
    </w:p>
    <w:p w14:paraId="56918290" w14:textId="77777777" w:rsidR="000D3747" w:rsidRPr="00CA55F5" w:rsidRDefault="000D3747" w:rsidP="00FA3854">
      <w:pPr>
        <w:spacing w:after="0" w:line="360" w:lineRule="auto"/>
        <w:rPr>
          <w:rFonts w:ascii="Arial" w:eastAsia="Arial" w:hAnsi="Arial" w:cs="Arial"/>
          <w:sz w:val="24"/>
          <w:szCs w:val="24"/>
          <w:lang w:eastAsia="en-GB"/>
        </w:rPr>
      </w:pPr>
      <w:hyperlink r:id="rId38" w:history="1">
        <w:r w:rsidRPr="00CA55F5">
          <w:rPr>
            <w:rFonts w:ascii="Arial" w:eastAsia="Arial" w:hAnsi="Arial" w:cs="Arial"/>
            <w:color w:val="467886"/>
            <w:sz w:val="24"/>
            <w:szCs w:val="24"/>
            <w:u w:val="single"/>
            <w:lang w:eastAsia="en-GB"/>
          </w:rPr>
          <w:t>https://link.springer.com/journal/12186</w:t>
        </w:r>
      </w:hyperlink>
      <w:r w:rsidRPr="00CA55F5">
        <w:rPr>
          <w:rFonts w:ascii="Arial" w:eastAsia="Arial" w:hAnsi="Arial" w:cs="Arial"/>
          <w:sz w:val="24"/>
          <w:szCs w:val="24"/>
          <w:lang w:eastAsia="en-GB"/>
        </w:rPr>
        <w:t xml:space="preserve"> </w:t>
      </w:r>
    </w:p>
    <w:p w14:paraId="274AAE13" w14:textId="77777777" w:rsidR="000D3747" w:rsidRPr="00CA55F5" w:rsidRDefault="000D3747" w:rsidP="00FA3854">
      <w:pPr>
        <w:spacing w:after="0" w:line="360" w:lineRule="auto"/>
        <w:rPr>
          <w:rFonts w:ascii="Arial" w:eastAsia="Arial" w:hAnsi="Arial" w:cs="Arial"/>
          <w:b/>
          <w:sz w:val="24"/>
          <w:szCs w:val="24"/>
          <w:lang w:eastAsia="en-GB"/>
        </w:rPr>
      </w:pPr>
    </w:p>
    <w:p w14:paraId="7D295E41" w14:textId="77777777" w:rsidR="000D3747" w:rsidRPr="00CA55F5" w:rsidRDefault="000D3747" w:rsidP="00EC7830">
      <w:pPr>
        <w:spacing w:after="0" w:line="360" w:lineRule="auto"/>
        <w:jc w:val="both"/>
        <w:rPr>
          <w:rFonts w:ascii="Arial" w:hAnsi="Arial" w:cs="Arial"/>
          <w:sz w:val="24"/>
          <w:szCs w:val="24"/>
          <w:lang w:eastAsia="zh-CN"/>
        </w:rPr>
      </w:pPr>
    </w:p>
    <w:p w14:paraId="4F9E08BD" w14:textId="77777777" w:rsidR="000D3747" w:rsidRPr="00CA55F5" w:rsidRDefault="000D3747" w:rsidP="00EC7830">
      <w:pPr>
        <w:spacing w:after="0" w:line="360" w:lineRule="auto"/>
        <w:jc w:val="both"/>
        <w:rPr>
          <w:rFonts w:ascii="Arial" w:hAnsi="Arial" w:cs="Arial"/>
          <w:sz w:val="24"/>
          <w:szCs w:val="24"/>
          <w:lang w:eastAsia="zh-CN"/>
        </w:rPr>
      </w:pPr>
    </w:p>
    <w:p w14:paraId="7D563454" w14:textId="77777777" w:rsidR="000D3747" w:rsidRPr="00EC7830" w:rsidRDefault="000D3747" w:rsidP="00EC7830">
      <w:pPr>
        <w:spacing w:after="0" w:line="360" w:lineRule="auto"/>
        <w:jc w:val="both"/>
        <w:rPr>
          <w:rFonts w:ascii="Arial" w:hAnsi="Arial" w:cs="Arial"/>
          <w:sz w:val="24"/>
          <w:szCs w:val="24"/>
          <w:lang w:eastAsia="zh-CN"/>
        </w:rPr>
      </w:pPr>
    </w:p>
    <w:sectPr w:rsidR="000D3747" w:rsidRPr="00EC7830" w:rsidSect="008B71C2">
      <w:headerReference w:type="default" r:id="rId39"/>
      <w:footerReference w:type="default" r:id="rId40"/>
      <w:headerReference w:type="first" r:id="rId41"/>
      <w:pgSz w:w="11906" w:h="16838"/>
      <w:pgMar w:top="1584" w:right="1008"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9B5C" w14:textId="77777777" w:rsidR="00B92619" w:rsidRPr="00CA55F5" w:rsidRDefault="00B92619" w:rsidP="00205C00">
      <w:pPr>
        <w:spacing w:after="0" w:line="240" w:lineRule="auto"/>
      </w:pPr>
      <w:r w:rsidRPr="00CA55F5">
        <w:separator/>
      </w:r>
    </w:p>
  </w:endnote>
  <w:endnote w:type="continuationSeparator" w:id="0">
    <w:p w14:paraId="2188987E" w14:textId="77777777" w:rsidR="00B92619" w:rsidRPr="00CA55F5" w:rsidRDefault="00B92619" w:rsidP="00205C00">
      <w:pPr>
        <w:spacing w:after="0" w:line="240" w:lineRule="auto"/>
      </w:pPr>
      <w:r w:rsidRPr="00CA55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445135"/>
      <w:docPartObj>
        <w:docPartGallery w:val="Page Numbers (Bottom of Page)"/>
        <w:docPartUnique/>
      </w:docPartObj>
    </w:sdtPr>
    <w:sdtEndPr/>
    <w:sdtContent>
      <w:p w14:paraId="5390F944" w14:textId="5D370390" w:rsidR="00B80CEA" w:rsidRPr="00CA55F5" w:rsidRDefault="00B80CEA">
        <w:pPr>
          <w:pStyle w:val="Footer"/>
          <w:jc w:val="right"/>
        </w:pPr>
        <w:r w:rsidRPr="00CA55F5">
          <w:fldChar w:fldCharType="begin"/>
        </w:r>
        <w:r w:rsidRPr="00CA55F5">
          <w:instrText xml:space="preserve"> PAGE   \* MERGEFORMAT </w:instrText>
        </w:r>
        <w:r w:rsidRPr="00CA55F5">
          <w:fldChar w:fldCharType="separate"/>
        </w:r>
        <w:r w:rsidRPr="00CA55F5">
          <w:t>28</w:t>
        </w:r>
        <w:r w:rsidRPr="00CA55F5">
          <w:fldChar w:fldCharType="end"/>
        </w:r>
      </w:p>
    </w:sdtContent>
  </w:sdt>
  <w:p w14:paraId="7BB78216" w14:textId="77777777" w:rsidR="00B80CEA" w:rsidRPr="00CA55F5" w:rsidRDefault="00B8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88F39" w14:textId="77777777" w:rsidR="00B92619" w:rsidRPr="00CA55F5" w:rsidRDefault="00B92619" w:rsidP="00205C00">
      <w:pPr>
        <w:spacing w:after="0" w:line="240" w:lineRule="auto"/>
      </w:pPr>
      <w:r w:rsidRPr="00CA55F5">
        <w:separator/>
      </w:r>
    </w:p>
  </w:footnote>
  <w:footnote w:type="continuationSeparator" w:id="0">
    <w:p w14:paraId="4AFD36D9" w14:textId="77777777" w:rsidR="00B92619" w:rsidRPr="00CA55F5" w:rsidRDefault="00B92619" w:rsidP="00205C00">
      <w:pPr>
        <w:spacing w:after="0" w:line="240" w:lineRule="auto"/>
      </w:pPr>
      <w:r w:rsidRPr="00CA55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2D68" w14:textId="2D54FF53" w:rsidR="0090257E" w:rsidRPr="00CA55F5" w:rsidRDefault="0090257E">
    <w:pPr>
      <w:pStyle w:val="Header"/>
    </w:pPr>
    <w:r w:rsidRPr="00CA55F5">
      <w:rPr>
        <w:caps/>
        <w:color w:val="808080" w:themeColor="background1" w:themeShade="80"/>
        <w:sz w:val="20"/>
        <w:szCs w:val="20"/>
      </w:rPr>
      <mc:AlternateContent>
        <mc:Choice Requires="wpg">
          <w:drawing>
            <wp:anchor distT="0" distB="0" distL="114300" distR="114300" simplePos="0" relativeHeight="251662336" behindDoc="0" locked="0" layoutInCell="1" allowOverlap="1" wp14:anchorId="6243CFD7" wp14:editId="18C77CCF">
              <wp:simplePos x="0" y="0"/>
              <wp:positionH relativeFrom="page">
                <wp:posOffset>5829938</wp:posOffset>
              </wp:positionH>
              <wp:positionV relativeFrom="page">
                <wp:posOffset>263452</wp:posOffset>
              </wp:positionV>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903767" y="9505"/>
                          <a:ext cx="56678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7E6E7" w14:textId="7EB66D81" w:rsidR="0090257E" w:rsidRPr="00CA55F5" w:rsidRDefault="0090257E" w:rsidP="0090257E">
                            <w:pPr>
                              <w:pStyle w:val="Header"/>
                              <w:rPr>
                                <w:color w:val="FFFFFF" w:themeColor="background1"/>
                                <w:sz w:val="24"/>
                                <w:szCs w:val="24"/>
                              </w:rPr>
                            </w:pPr>
                            <w:r w:rsidRPr="00CA55F5">
                              <w:rPr>
                                <w:b/>
                                <w:bCs/>
                                <w:color w:val="FFFFFF" w:themeColor="background1"/>
                                <w:sz w:val="24"/>
                                <w:szCs w:val="24"/>
                              </w:rPr>
                              <w:t>202</w:t>
                            </w:r>
                            <w:r w:rsidR="00913ADC" w:rsidRPr="00CA55F5">
                              <w:rPr>
                                <w:b/>
                                <w:bCs/>
                                <w:color w:val="FFFFFF" w:themeColor="background1"/>
                                <w:sz w:val="24"/>
                                <w:szCs w:val="24"/>
                              </w:rPr>
                              <w:t>5</w:t>
                            </w:r>
                            <w:r w:rsidRPr="00CA55F5">
                              <w:rPr>
                                <w:color w:val="FFFFFF" w:themeColor="background1"/>
                                <w:sz w:val="24"/>
                                <w:szCs w:val="24"/>
                              </w:rPr>
                              <w:fldChar w:fldCharType="begin"/>
                            </w:r>
                            <w:r w:rsidRPr="00CA55F5">
                              <w:rPr>
                                <w:color w:val="FFFFFF" w:themeColor="background1"/>
                                <w:sz w:val="24"/>
                                <w:szCs w:val="24"/>
                              </w:rPr>
                              <w:instrText xml:space="preserve"> PAGE   \* MERGEFORMAT </w:instrText>
                            </w:r>
                            <w:r w:rsidRPr="00CA55F5">
                              <w:rPr>
                                <w:color w:val="FFFFFF" w:themeColor="background1"/>
                                <w:sz w:val="24"/>
                                <w:szCs w:val="24"/>
                              </w:rPr>
                              <w:fldChar w:fldCharType="separate"/>
                            </w:r>
                            <w:r w:rsidRPr="00CA55F5">
                              <w:rPr>
                                <w:color w:val="FFFFFF" w:themeColor="background1"/>
                                <w:sz w:val="24"/>
                                <w:szCs w:val="24"/>
                              </w:rPr>
                              <w:t>2</w:t>
                            </w:r>
                            <w:r w:rsidRPr="00CA55F5">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43CFD7" id="Group 167" o:spid="_x0000_s1029" style="position:absolute;margin-left:459.05pt;margin-top:20.75pt;width:133.9pt;height:80.65pt;z-index:25166233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ChgKKU4QAAAAsBAAAPAAAAZHJzL2Rv&#10;d25yZXYueG1sTI9BS8NAEIXvgv9hGcGb3Ww0ksZMSinqqQi2gnjbJtMkNDsbstsk/fduT3oc3sd7&#10;3+Sr2XRipMG1lhHUIgJBXNqq5Rrha//2kIJwXnOlO8uEcCEHq+L2JtdZZSf+pHHnaxFK2GUaofG+&#10;z6R0ZUNGu4XtiUN2tIPRPpxDLatBT6HcdDKOomdpdMthodE9bRoqT7uzQXif9LR+VK/j9nTcXH72&#10;ycf3VhHi/d28fgHhafZ/MFz1gzoUwelgz1w50SEsVaoCivCkEhBXQKXJEsQBIY7iFGSRy/8/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">
              <v:group id="Group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4" type="#_x0000_t202" style="position:absolute;left:9037;top:95;width:5668;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8E7E6E7" w14:textId="7EB66D81" w:rsidR="0090257E" w:rsidRPr="00CA55F5" w:rsidRDefault="0090257E" w:rsidP="0090257E">
                      <w:pPr>
                        <w:pStyle w:val="Header"/>
                        <w:rPr>
                          <w:color w:val="FFFFFF" w:themeColor="background1"/>
                          <w:sz w:val="24"/>
                          <w:szCs w:val="24"/>
                        </w:rPr>
                      </w:pPr>
                      <w:r w:rsidRPr="00CA55F5">
                        <w:rPr>
                          <w:b/>
                          <w:bCs/>
                          <w:color w:val="FFFFFF" w:themeColor="background1"/>
                          <w:sz w:val="24"/>
                          <w:szCs w:val="24"/>
                        </w:rPr>
                        <w:t>202</w:t>
                      </w:r>
                      <w:r w:rsidR="00913ADC" w:rsidRPr="00CA55F5">
                        <w:rPr>
                          <w:b/>
                          <w:bCs/>
                          <w:color w:val="FFFFFF" w:themeColor="background1"/>
                          <w:sz w:val="24"/>
                          <w:szCs w:val="24"/>
                        </w:rPr>
                        <w:t>5</w:t>
                      </w:r>
                      <w:r w:rsidRPr="00CA55F5">
                        <w:rPr>
                          <w:color w:val="FFFFFF" w:themeColor="background1"/>
                          <w:sz w:val="24"/>
                          <w:szCs w:val="24"/>
                        </w:rPr>
                        <w:fldChar w:fldCharType="begin"/>
                      </w:r>
                      <w:r w:rsidRPr="00CA55F5">
                        <w:rPr>
                          <w:color w:val="FFFFFF" w:themeColor="background1"/>
                          <w:sz w:val="24"/>
                          <w:szCs w:val="24"/>
                        </w:rPr>
                        <w:instrText xml:space="preserve"> PAGE   \* MERGEFORMAT </w:instrText>
                      </w:r>
                      <w:r w:rsidRPr="00CA55F5">
                        <w:rPr>
                          <w:color w:val="FFFFFF" w:themeColor="background1"/>
                          <w:sz w:val="24"/>
                          <w:szCs w:val="24"/>
                        </w:rPr>
                        <w:fldChar w:fldCharType="separate"/>
                      </w:r>
                      <w:r w:rsidRPr="00CA55F5">
                        <w:rPr>
                          <w:color w:val="FFFFFF" w:themeColor="background1"/>
                          <w:sz w:val="24"/>
                          <w:szCs w:val="24"/>
                        </w:rPr>
                        <w:t>2</w:t>
                      </w:r>
                      <w:r w:rsidRPr="00CA55F5">
                        <w:rPr>
                          <w:color w:val="FFFFFF" w:themeColor="background1"/>
                          <w:sz w:val="24"/>
                          <w:szCs w:val="24"/>
                        </w:rPr>
                        <w:fldChar w:fldCharType="end"/>
                      </w:r>
                    </w:p>
                  </w:txbxContent>
                </v:textbox>
              </v:shape>
              <w10:wrap anchorx="page" anchory="page"/>
            </v:group>
          </w:pict>
        </mc:Fallback>
      </mc:AlternateContent>
    </w:r>
  </w:p>
  <w:p w14:paraId="7AD27940" w14:textId="64590597" w:rsidR="0090257E" w:rsidRPr="00CA55F5" w:rsidRDefault="00902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4394"/>
    </w:tblGrid>
    <w:tr w:rsidR="004B459F" w:rsidRPr="00CA55F5" w14:paraId="7CA55798" w14:textId="77777777" w:rsidTr="004B459F">
      <w:trPr>
        <w:trHeight w:val="251"/>
      </w:trPr>
      <w:tc>
        <w:tcPr>
          <w:tcW w:w="3595" w:type="dxa"/>
        </w:tcPr>
        <w:p w14:paraId="7F4E4F55" w14:textId="77777777" w:rsidR="004B459F" w:rsidRPr="00CA55F5" w:rsidRDefault="004B459F" w:rsidP="004B459F">
          <w:pPr>
            <w:tabs>
              <w:tab w:val="left" w:pos="3989"/>
              <w:tab w:val="left" w:pos="8565"/>
            </w:tabs>
            <w:rPr>
              <w:rFonts w:ascii="Times New Roman"/>
              <w:position w:val="5"/>
              <w:sz w:val="20"/>
            </w:rPr>
          </w:pPr>
          <w:bookmarkStart w:id="15" w:name="_Hlk165541904"/>
          <w:r w:rsidRPr="00CA55F5">
            <w:rPr>
              <w:rFonts w:ascii="Times New Roman"/>
              <w:position w:val="5"/>
              <w:sz w:val="20"/>
            </w:rPr>
            <w:drawing>
              <wp:inline distT="0" distB="0" distL="0" distR="0" wp14:anchorId="6E1E64F7" wp14:editId="1F145696">
                <wp:extent cx="1883279" cy="481965"/>
                <wp:effectExtent l="0" t="0" r="0" b="0"/>
                <wp:docPr id="383895825" name="image1.jpeg"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4614" name="image1.jpeg" descr="A red text on a white background&#10;&#10;Description automatically generated"/>
                        <pic:cNvPicPr/>
                      </pic:nvPicPr>
                      <pic:blipFill>
                        <a:blip r:embed="rId1" cstate="print"/>
                        <a:stretch>
                          <a:fillRect/>
                        </a:stretch>
                      </pic:blipFill>
                      <pic:spPr>
                        <a:xfrm>
                          <a:off x="0" y="0"/>
                          <a:ext cx="1883279" cy="481965"/>
                        </a:xfrm>
                        <a:prstGeom prst="rect">
                          <a:avLst/>
                        </a:prstGeom>
                      </pic:spPr>
                    </pic:pic>
                  </a:graphicData>
                </a:graphic>
              </wp:inline>
            </w:drawing>
          </w:r>
        </w:p>
      </w:tc>
      <w:tc>
        <w:tcPr>
          <w:tcW w:w="4307" w:type="dxa"/>
        </w:tcPr>
        <w:p w14:paraId="7A467938" w14:textId="77777777" w:rsidR="004B459F" w:rsidRPr="00CA55F5" w:rsidRDefault="004B459F" w:rsidP="004B459F">
          <w:pPr>
            <w:tabs>
              <w:tab w:val="left" w:pos="3989"/>
              <w:tab w:val="left" w:pos="8565"/>
            </w:tabs>
            <w:jc w:val="both"/>
            <w:rPr>
              <w:rFonts w:ascii="Times New Roman"/>
              <w:position w:val="5"/>
              <w:sz w:val="20"/>
            </w:rPr>
          </w:pPr>
          <w:r w:rsidRPr="00CA55F5">
            <w:rPr>
              <w:rFonts w:ascii="Times New Roman"/>
              <w:position w:val="5"/>
              <w:sz w:val="20"/>
            </w:rPr>
            <w:drawing>
              <wp:inline distT="0" distB="0" distL="0" distR="0" wp14:anchorId="6A4A7FE6" wp14:editId="4719785D">
                <wp:extent cx="2653297" cy="548640"/>
                <wp:effectExtent l="0" t="0" r="0" b="3810"/>
                <wp:docPr id="153355381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15793" name="Picture 1" descr="A close up of a logo&#10;&#10;Description automatically generated"/>
                        <pic:cNvPicPr/>
                      </pic:nvPicPr>
                      <pic:blipFill rotWithShape="1">
                        <a:blip r:embed="rId2" cstate="print">
                          <a:extLst>
                            <a:ext uri="{28A0092B-C50C-407E-A947-70E740481C1C}">
                              <a14:useLocalDpi xmlns:a14="http://schemas.microsoft.com/office/drawing/2010/main" val="0"/>
                            </a:ext>
                          </a:extLst>
                        </a:blip>
                        <a:srcRect l="28335" t="28458" r="28056" b="27889"/>
                        <a:stretch/>
                      </pic:blipFill>
                      <pic:spPr bwMode="auto">
                        <a:xfrm>
                          <a:off x="0" y="0"/>
                          <a:ext cx="2655616" cy="549120"/>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15"/>
  <w:p w14:paraId="60606B7C" w14:textId="68CD1C0B" w:rsidR="0090257E" w:rsidRPr="00CA55F5" w:rsidRDefault="0090257E" w:rsidP="0090257E">
    <w:pPr>
      <w:pStyle w:val="Header"/>
    </w:pPr>
    <w:r w:rsidRPr="00CA55F5">
      <mc:AlternateContent>
        <mc:Choice Requires="wpg">
          <w:drawing>
            <wp:anchor distT="0" distB="0" distL="114300" distR="114300" simplePos="0" relativeHeight="251666432" behindDoc="0" locked="0" layoutInCell="1" allowOverlap="1" wp14:anchorId="779802DC" wp14:editId="2B21C5DE">
              <wp:simplePos x="0" y="0"/>
              <wp:positionH relativeFrom="page">
                <wp:posOffset>5829935</wp:posOffset>
              </wp:positionH>
              <wp:positionV relativeFrom="page">
                <wp:posOffset>296299</wp:posOffset>
              </wp:positionV>
              <wp:extent cx="1700784" cy="1024128"/>
              <wp:effectExtent l="0" t="0" r="0" b="24130"/>
              <wp:wrapNone/>
              <wp:docPr id="12" name="Group 1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3" name="Group 13"/>
                      <wpg:cNvGrpSpPr/>
                      <wpg:grpSpPr>
                        <a:xfrm>
                          <a:off x="0" y="0"/>
                          <a:ext cx="1700784" cy="1024128"/>
                          <a:chOff x="0" y="0"/>
                          <a:chExt cx="1700784" cy="1024128"/>
                        </a:xfrm>
                      </wpg:grpSpPr>
                      <wps:wsp>
                        <wps:cNvPr id="15" name="Rectangle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1472184" cy="1024128"/>
                          </a:xfrm>
                          <a:prstGeom prst="rect">
                            <a:avLst/>
                          </a:prstGeom>
                          <a:blipFill>
                            <a:blip r:embed="rId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18"/>
                      <wps:cNvSpPr txBox="1"/>
                      <wps:spPr>
                        <a:xfrm>
                          <a:off x="903767" y="9505"/>
                          <a:ext cx="56678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18AA2" w14:textId="3A2E84A4" w:rsidR="0090257E" w:rsidRPr="00CA55F5" w:rsidRDefault="0090257E" w:rsidP="0090257E">
                            <w:pPr>
                              <w:pStyle w:val="Header"/>
                              <w:rPr>
                                <w:color w:val="FFFFFF" w:themeColor="background1"/>
                                <w:sz w:val="24"/>
                                <w:szCs w:val="24"/>
                              </w:rPr>
                            </w:pPr>
                            <w:r w:rsidRPr="00CA55F5">
                              <w:rPr>
                                <w:b/>
                                <w:bCs/>
                                <w:color w:val="FFFFFF" w:themeColor="background1"/>
                                <w:sz w:val="24"/>
                                <w:szCs w:val="24"/>
                              </w:rPr>
                              <w:t>202</w:t>
                            </w:r>
                            <w:r w:rsidR="00913ADC" w:rsidRPr="00CA55F5">
                              <w:rPr>
                                <w:b/>
                                <w:bCs/>
                                <w:color w:val="FFFFFF" w:themeColor="background1"/>
                                <w:sz w:val="24"/>
                                <w:szCs w:val="24"/>
                              </w:rPr>
                              <w:t>5</w:t>
                            </w:r>
                            <w:r w:rsidRPr="00CA55F5">
                              <w:rPr>
                                <w:color w:val="FFFFFF" w:themeColor="background1"/>
                                <w:sz w:val="24"/>
                                <w:szCs w:val="24"/>
                              </w:rPr>
                              <w:fldChar w:fldCharType="begin"/>
                            </w:r>
                            <w:r w:rsidRPr="00CA55F5">
                              <w:rPr>
                                <w:color w:val="FFFFFF" w:themeColor="background1"/>
                                <w:sz w:val="24"/>
                                <w:szCs w:val="24"/>
                              </w:rPr>
                              <w:instrText xml:space="preserve"> PAGE   \* MERGEFORMAT </w:instrText>
                            </w:r>
                            <w:r w:rsidRPr="00CA55F5">
                              <w:rPr>
                                <w:color w:val="FFFFFF" w:themeColor="background1"/>
                                <w:sz w:val="24"/>
                                <w:szCs w:val="24"/>
                              </w:rPr>
                              <w:fldChar w:fldCharType="separate"/>
                            </w:r>
                            <w:r w:rsidRPr="00CA55F5">
                              <w:rPr>
                                <w:color w:val="FFFFFF" w:themeColor="background1"/>
                                <w:sz w:val="24"/>
                                <w:szCs w:val="24"/>
                              </w:rPr>
                              <w:t>2</w:t>
                            </w:r>
                            <w:r w:rsidRPr="00CA55F5">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9802DC" id="Group 12" o:spid="_x0000_s1035" style="position:absolute;margin-left:459.05pt;margin-top:23.35pt;width:133.9pt;height:80.65pt;z-index:2516664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">
              <v:group id="Group 13" o:spid="_x0000_s103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3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" fillcolor="white [3212]" stroked="f" strokeweight="1pt">
                  <v:fill opacity="0"/>
                </v:rect>
                <v:shape id="Rectangle 12" o:spid="_x0000_s103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" path="m,l1462822,r,1014481l638269,407899,,xe" fillcolor="#5b9bd5 [3204]" stroked="f" strokeweight="1pt">
                  <v:stroke joinstyle="miter"/>
                  <v:path arrowok="t" o:connecttype="custom" o:connectlocs="0,0;1463040,0;1463040,1014984;638364,408101;0,0" o:connectangles="0,0,0,0,0"/>
                </v:shape>
                <v:rect id="Rectangle 17" o:spid="_x0000_s103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" strokecolor="white [3212]" strokeweight="1pt">
                  <v:fill r:id="rId4" o:title="" recolor="t" rotate="t" type="frame"/>
                </v:rect>
              </v:group>
              <v:shapetype id="_x0000_t202" coordsize="21600,21600" o:spt="202" path="m,l,21600r21600,l21600,xe">
                <v:stroke joinstyle="miter"/>
                <v:path gradientshapeok="t" o:connecttype="rect"/>
              </v:shapetype>
              <v:shape id="Text Box 18" o:spid="_x0000_s1040" type="#_x0000_t202" style="position:absolute;left:9037;top:95;width:5668;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" filled="f" stroked="f" strokeweight=".5pt">
                <v:textbox inset=",7.2pt,,7.2pt">
                  <w:txbxContent>
                    <w:p w14:paraId="4FC18AA2" w14:textId="3A2E84A4" w:rsidR="0090257E" w:rsidRPr="00CA55F5" w:rsidRDefault="0090257E" w:rsidP="0090257E">
                      <w:pPr>
                        <w:pStyle w:val="Header"/>
                        <w:rPr>
                          <w:color w:val="FFFFFF" w:themeColor="background1"/>
                          <w:sz w:val="24"/>
                          <w:szCs w:val="24"/>
                        </w:rPr>
                      </w:pPr>
                      <w:r w:rsidRPr="00CA55F5">
                        <w:rPr>
                          <w:b/>
                          <w:bCs/>
                          <w:color w:val="FFFFFF" w:themeColor="background1"/>
                          <w:sz w:val="24"/>
                          <w:szCs w:val="24"/>
                        </w:rPr>
                        <w:t>202</w:t>
                      </w:r>
                      <w:r w:rsidR="00913ADC" w:rsidRPr="00CA55F5">
                        <w:rPr>
                          <w:b/>
                          <w:bCs/>
                          <w:color w:val="FFFFFF" w:themeColor="background1"/>
                          <w:sz w:val="24"/>
                          <w:szCs w:val="24"/>
                        </w:rPr>
                        <w:t>5</w:t>
                      </w:r>
                      <w:r w:rsidRPr="00CA55F5">
                        <w:rPr>
                          <w:color w:val="FFFFFF" w:themeColor="background1"/>
                          <w:sz w:val="24"/>
                          <w:szCs w:val="24"/>
                        </w:rPr>
                        <w:fldChar w:fldCharType="begin"/>
                      </w:r>
                      <w:r w:rsidRPr="00CA55F5">
                        <w:rPr>
                          <w:color w:val="FFFFFF" w:themeColor="background1"/>
                          <w:sz w:val="24"/>
                          <w:szCs w:val="24"/>
                        </w:rPr>
                        <w:instrText xml:space="preserve"> PAGE   \* MERGEFORMAT </w:instrText>
                      </w:r>
                      <w:r w:rsidRPr="00CA55F5">
                        <w:rPr>
                          <w:color w:val="FFFFFF" w:themeColor="background1"/>
                          <w:sz w:val="24"/>
                          <w:szCs w:val="24"/>
                        </w:rPr>
                        <w:fldChar w:fldCharType="separate"/>
                      </w:r>
                      <w:r w:rsidRPr="00CA55F5">
                        <w:rPr>
                          <w:color w:val="FFFFFF" w:themeColor="background1"/>
                          <w:sz w:val="24"/>
                          <w:szCs w:val="24"/>
                        </w:rPr>
                        <w:t>2</w:t>
                      </w:r>
                      <w:r w:rsidRPr="00CA55F5">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3EF"/>
    <w:multiLevelType w:val="hybridMultilevel"/>
    <w:tmpl w:val="A882FF3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15:restartNumberingAfterBreak="0">
    <w:nsid w:val="004802AC"/>
    <w:multiLevelType w:val="multilevel"/>
    <w:tmpl w:val="531269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13C811B2"/>
    <w:multiLevelType w:val="multilevel"/>
    <w:tmpl w:val="F9EA23FA"/>
    <w:lvl w:ilvl="0">
      <w:start w:val="16"/>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167D7EEF"/>
    <w:multiLevelType w:val="hybridMultilevel"/>
    <w:tmpl w:val="0A8C2262"/>
    <w:lvl w:ilvl="0" w:tplc="C8A27238">
      <w:start w:val="16"/>
      <w:numFmt w:val="decimal"/>
      <w:lvlText w:val="%1."/>
      <w:lvlJc w:val="left"/>
      <w:pPr>
        <w:ind w:left="128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851013F"/>
    <w:multiLevelType w:val="hybridMultilevel"/>
    <w:tmpl w:val="C37A942C"/>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5" w15:restartNumberingAfterBreak="0">
    <w:nsid w:val="1B390AC4"/>
    <w:multiLevelType w:val="hybridMultilevel"/>
    <w:tmpl w:val="869EB9E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6" w15:restartNumberingAfterBreak="0">
    <w:nsid w:val="1B967F61"/>
    <w:multiLevelType w:val="hybridMultilevel"/>
    <w:tmpl w:val="24A8C5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BCD3061"/>
    <w:multiLevelType w:val="hybridMultilevel"/>
    <w:tmpl w:val="2828E4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C0469EB"/>
    <w:multiLevelType w:val="hybridMultilevel"/>
    <w:tmpl w:val="728005A2"/>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2942784F"/>
    <w:multiLevelType w:val="hybridMultilevel"/>
    <w:tmpl w:val="6A0E2B2E"/>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0" w15:restartNumberingAfterBreak="0">
    <w:nsid w:val="2ACE4DFA"/>
    <w:multiLevelType w:val="hybridMultilevel"/>
    <w:tmpl w:val="90CAFC3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AD20057"/>
    <w:multiLevelType w:val="multilevel"/>
    <w:tmpl w:val="167CFBC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15:restartNumberingAfterBreak="0">
    <w:nsid w:val="2ED435A7"/>
    <w:multiLevelType w:val="hybridMultilevel"/>
    <w:tmpl w:val="FA8689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2ED43C0F"/>
    <w:multiLevelType w:val="hybridMultilevel"/>
    <w:tmpl w:val="1CCE8122"/>
    <w:lvl w:ilvl="0" w:tplc="606458E2">
      <w:start w:val="1"/>
      <w:numFmt w:val="upperRoman"/>
      <w:lvlText w:val="%1."/>
      <w:lvlJc w:val="right"/>
      <w:pPr>
        <w:ind w:left="1429" w:hanging="360"/>
      </w:pPr>
      <w:rPr>
        <w:rFonts w:hint="default"/>
        <w:b w:val="0"/>
        <w:bCs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32F23A0C"/>
    <w:multiLevelType w:val="hybridMultilevel"/>
    <w:tmpl w:val="B9F0B7F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66D23E3"/>
    <w:multiLevelType w:val="hybridMultilevel"/>
    <w:tmpl w:val="E6BAEFE0"/>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16" w15:restartNumberingAfterBreak="0">
    <w:nsid w:val="380E3499"/>
    <w:multiLevelType w:val="hybridMultilevel"/>
    <w:tmpl w:val="7122A98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39DA315E"/>
    <w:multiLevelType w:val="multilevel"/>
    <w:tmpl w:val="1EC60802"/>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8" w15:restartNumberingAfterBreak="0">
    <w:nsid w:val="3D3B30DD"/>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EF864A5"/>
    <w:multiLevelType w:val="hybridMultilevel"/>
    <w:tmpl w:val="095EA52E"/>
    <w:lvl w:ilvl="0" w:tplc="F1560AB8">
      <w:start w:val="68"/>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0485BD7"/>
    <w:multiLevelType w:val="hybridMultilevel"/>
    <w:tmpl w:val="040C95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2D23B2F"/>
    <w:multiLevelType w:val="hybridMultilevel"/>
    <w:tmpl w:val="60587C2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43222162"/>
    <w:multiLevelType w:val="multilevel"/>
    <w:tmpl w:val="8AA45C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3" w15:restartNumberingAfterBreak="0">
    <w:nsid w:val="44F659D0"/>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65F61F3"/>
    <w:multiLevelType w:val="hybridMultilevel"/>
    <w:tmpl w:val="EE82929C"/>
    <w:lvl w:ilvl="0" w:tplc="D7F45EBE">
      <w:start w:val="1"/>
      <w:numFmt w:val="lowerLetter"/>
      <w:lvlText w:val="%1."/>
      <w:lvlJc w:val="left"/>
      <w:pPr>
        <w:ind w:left="1440" w:hanging="360"/>
      </w:pPr>
      <w:rPr>
        <w:strike w:val="0"/>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5" w15:restartNumberingAfterBreak="0">
    <w:nsid w:val="47960852"/>
    <w:multiLevelType w:val="multilevel"/>
    <w:tmpl w:val="867015F2"/>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6" w15:restartNumberingAfterBreak="0">
    <w:nsid w:val="4B4A2BB5"/>
    <w:multiLevelType w:val="hybridMultilevel"/>
    <w:tmpl w:val="077468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4B5C5475"/>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1090A33"/>
    <w:multiLevelType w:val="multilevel"/>
    <w:tmpl w:val="1324D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542950"/>
    <w:multiLevelType w:val="hybridMultilevel"/>
    <w:tmpl w:val="D834DD0A"/>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6F80E610">
      <w:start w:val="1"/>
      <w:numFmt w:val="lowerLetter"/>
      <w:lvlText w:val="%3."/>
      <w:lvlJc w:val="left"/>
      <w:pPr>
        <w:ind w:left="2160" w:hanging="360"/>
      </w:pPr>
      <w:rPr>
        <w:rFont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79D61B8"/>
    <w:multiLevelType w:val="multilevel"/>
    <w:tmpl w:val="38CAF9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C7C3D9D"/>
    <w:multiLevelType w:val="hybridMultilevel"/>
    <w:tmpl w:val="D1C85D8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5D23553B"/>
    <w:multiLevelType w:val="multilevel"/>
    <w:tmpl w:val="1E18DE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1BB1749"/>
    <w:multiLevelType w:val="multilevel"/>
    <w:tmpl w:val="738407B4"/>
    <w:lvl w:ilvl="0">
      <w:start w:val="1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4" w15:restartNumberingAfterBreak="0">
    <w:nsid w:val="659B39CE"/>
    <w:multiLevelType w:val="hybridMultilevel"/>
    <w:tmpl w:val="38C42B8C"/>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627894"/>
    <w:multiLevelType w:val="hybridMultilevel"/>
    <w:tmpl w:val="105635AA"/>
    <w:lvl w:ilvl="0" w:tplc="04090001">
      <w:start w:val="1"/>
      <w:numFmt w:val="bullet"/>
      <w:lvlText w:val=""/>
      <w:lvlJc w:val="left"/>
      <w:pPr>
        <w:ind w:left="2149" w:hanging="360"/>
      </w:pPr>
      <w:rPr>
        <w:rFonts w:ascii="Symbol" w:hAnsi="Symbol" w:hint="default"/>
      </w:rPr>
    </w:lvl>
    <w:lvl w:ilvl="1" w:tplc="04090003">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6" w15:restartNumberingAfterBreak="0">
    <w:nsid w:val="6F625900"/>
    <w:multiLevelType w:val="hybridMultilevel"/>
    <w:tmpl w:val="51A0F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382392"/>
    <w:multiLevelType w:val="hybridMultilevel"/>
    <w:tmpl w:val="C4DCCD12"/>
    <w:lvl w:ilvl="0" w:tplc="48090019">
      <w:start w:val="1"/>
      <w:numFmt w:val="lowerLetter"/>
      <w:lvlText w:val="%1."/>
      <w:lvlJc w:val="left"/>
      <w:pPr>
        <w:ind w:left="927" w:hanging="360"/>
      </w:pPr>
      <w:rPr>
        <w:rFonts w:hint="default"/>
      </w:rPr>
    </w:lvl>
    <w:lvl w:ilvl="1" w:tplc="48090003">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38" w15:restartNumberingAfterBreak="0">
    <w:nsid w:val="75700868"/>
    <w:multiLevelType w:val="hybridMultilevel"/>
    <w:tmpl w:val="C37A942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630569A"/>
    <w:multiLevelType w:val="hybridMultilevel"/>
    <w:tmpl w:val="1416D0E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16cid:durableId="1276714408">
    <w:abstractNumId w:val="37"/>
  </w:num>
  <w:num w:numId="2" w16cid:durableId="371349177">
    <w:abstractNumId w:val="29"/>
  </w:num>
  <w:num w:numId="3" w16cid:durableId="473916322">
    <w:abstractNumId w:val="27"/>
  </w:num>
  <w:num w:numId="4" w16cid:durableId="1222667324">
    <w:abstractNumId w:val="23"/>
  </w:num>
  <w:num w:numId="5" w16cid:durableId="672224851">
    <w:abstractNumId w:val="18"/>
  </w:num>
  <w:num w:numId="6" w16cid:durableId="1940019426">
    <w:abstractNumId w:val="16"/>
  </w:num>
  <w:num w:numId="7" w16cid:durableId="612441059">
    <w:abstractNumId w:val="20"/>
  </w:num>
  <w:num w:numId="8" w16cid:durableId="1325351529">
    <w:abstractNumId w:val="17"/>
  </w:num>
  <w:num w:numId="9" w16cid:durableId="1709917295">
    <w:abstractNumId w:val="11"/>
  </w:num>
  <w:num w:numId="10" w16cid:durableId="1095714002">
    <w:abstractNumId w:val="24"/>
  </w:num>
  <w:num w:numId="11" w16cid:durableId="1793353712">
    <w:abstractNumId w:val="14"/>
  </w:num>
  <w:num w:numId="12" w16cid:durableId="637763002">
    <w:abstractNumId w:val="7"/>
  </w:num>
  <w:num w:numId="13" w16cid:durableId="1965231669">
    <w:abstractNumId w:val="38"/>
  </w:num>
  <w:num w:numId="14" w16cid:durableId="1046685923">
    <w:abstractNumId w:val="4"/>
  </w:num>
  <w:num w:numId="15" w16cid:durableId="1075325520">
    <w:abstractNumId w:val="12"/>
  </w:num>
  <w:num w:numId="16" w16cid:durableId="1643651681">
    <w:abstractNumId w:val="26"/>
  </w:num>
  <w:num w:numId="17" w16cid:durableId="1542815295">
    <w:abstractNumId w:val="21"/>
  </w:num>
  <w:num w:numId="18" w16cid:durableId="1732465094">
    <w:abstractNumId w:val="25"/>
  </w:num>
  <w:num w:numId="19" w16cid:durableId="1615166504">
    <w:abstractNumId w:val="33"/>
  </w:num>
  <w:num w:numId="20" w16cid:durableId="22751477">
    <w:abstractNumId w:val="15"/>
  </w:num>
  <w:num w:numId="21" w16cid:durableId="1820999395">
    <w:abstractNumId w:val="3"/>
  </w:num>
  <w:num w:numId="22" w16cid:durableId="1284001552">
    <w:abstractNumId w:val="2"/>
  </w:num>
  <w:num w:numId="23" w16cid:durableId="783841612">
    <w:abstractNumId w:val="10"/>
  </w:num>
  <w:num w:numId="24" w16cid:durableId="1595169043">
    <w:abstractNumId w:val="22"/>
  </w:num>
  <w:num w:numId="25" w16cid:durableId="396829032">
    <w:abstractNumId w:val="19"/>
  </w:num>
  <w:num w:numId="26" w16cid:durableId="1214391868">
    <w:abstractNumId w:val="8"/>
  </w:num>
  <w:num w:numId="27" w16cid:durableId="48116243">
    <w:abstractNumId w:val="39"/>
  </w:num>
  <w:num w:numId="28" w16cid:durableId="778136928">
    <w:abstractNumId w:val="0"/>
  </w:num>
  <w:num w:numId="29" w16cid:durableId="503396738">
    <w:abstractNumId w:val="30"/>
  </w:num>
  <w:num w:numId="30" w16cid:durableId="1402485792">
    <w:abstractNumId w:val="31"/>
  </w:num>
  <w:num w:numId="31" w16cid:durableId="1242640030">
    <w:abstractNumId w:val="6"/>
  </w:num>
  <w:num w:numId="32" w16cid:durableId="1356736104">
    <w:abstractNumId w:val="13"/>
  </w:num>
  <w:num w:numId="33" w16cid:durableId="253053922">
    <w:abstractNumId w:val="5"/>
  </w:num>
  <w:num w:numId="34" w16cid:durableId="1928921988">
    <w:abstractNumId w:val="35"/>
  </w:num>
  <w:num w:numId="35" w16cid:durableId="305092243">
    <w:abstractNumId w:val="34"/>
  </w:num>
  <w:num w:numId="36" w16cid:durableId="358354795">
    <w:abstractNumId w:val="9"/>
  </w:num>
  <w:num w:numId="37" w16cid:durableId="2146922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8281039">
    <w:abstractNumId w:val="32"/>
  </w:num>
  <w:num w:numId="39" w16cid:durableId="4471687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302839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9B"/>
    <w:rsid w:val="0000042D"/>
    <w:rsid w:val="00001AB9"/>
    <w:rsid w:val="0000297F"/>
    <w:rsid w:val="00002AAF"/>
    <w:rsid w:val="00002BE6"/>
    <w:rsid w:val="00002C34"/>
    <w:rsid w:val="00003DB3"/>
    <w:rsid w:val="00005A26"/>
    <w:rsid w:val="0001257A"/>
    <w:rsid w:val="0001261B"/>
    <w:rsid w:val="00013B8E"/>
    <w:rsid w:val="00015CD9"/>
    <w:rsid w:val="00017EBA"/>
    <w:rsid w:val="00020EE9"/>
    <w:rsid w:val="000248F8"/>
    <w:rsid w:val="00024A84"/>
    <w:rsid w:val="00026131"/>
    <w:rsid w:val="00026D00"/>
    <w:rsid w:val="00026F99"/>
    <w:rsid w:val="0003407E"/>
    <w:rsid w:val="0003562A"/>
    <w:rsid w:val="000403E8"/>
    <w:rsid w:val="00042AC5"/>
    <w:rsid w:val="00044F61"/>
    <w:rsid w:val="0004675C"/>
    <w:rsid w:val="000474EC"/>
    <w:rsid w:val="00050432"/>
    <w:rsid w:val="00056068"/>
    <w:rsid w:val="000623DC"/>
    <w:rsid w:val="00062CB5"/>
    <w:rsid w:val="00063FB5"/>
    <w:rsid w:val="0007225A"/>
    <w:rsid w:val="00074C8D"/>
    <w:rsid w:val="00076213"/>
    <w:rsid w:val="00081922"/>
    <w:rsid w:val="00085947"/>
    <w:rsid w:val="00086332"/>
    <w:rsid w:val="00094905"/>
    <w:rsid w:val="000956BF"/>
    <w:rsid w:val="000A0E6F"/>
    <w:rsid w:val="000A2250"/>
    <w:rsid w:val="000A3E25"/>
    <w:rsid w:val="000B055F"/>
    <w:rsid w:val="000B12A0"/>
    <w:rsid w:val="000B1EFB"/>
    <w:rsid w:val="000B3464"/>
    <w:rsid w:val="000B41BC"/>
    <w:rsid w:val="000B54E4"/>
    <w:rsid w:val="000B69B4"/>
    <w:rsid w:val="000C29EF"/>
    <w:rsid w:val="000C6901"/>
    <w:rsid w:val="000C6EA1"/>
    <w:rsid w:val="000C76FC"/>
    <w:rsid w:val="000D3747"/>
    <w:rsid w:val="000D3810"/>
    <w:rsid w:val="000D3E5F"/>
    <w:rsid w:val="000D4056"/>
    <w:rsid w:val="000D50AD"/>
    <w:rsid w:val="000E0A5A"/>
    <w:rsid w:val="000E454A"/>
    <w:rsid w:val="000E52E5"/>
    <w:rsid w:val="000F0168"/>
    <w:rsid w:val="000F7239"/>
    <w:rsid w:val="00103F57"/>
    <w:rsid w:val="001040EE"/>
    <w:rsid w:val="00104310"/>
    <w:rsid w:val="00107D1F"/>
    <w:rsid w:val="00111677"/>
    <w:rsid w:val="0011302C"/>
    <w:rsid w:val="00113840"/>
    <w:rsid w:val="00114A1E"/>
    <w:rsid w:val="001220B4"/>
    <w:rsid w:val="001245A6"/>
    <w:rsid w:val="00124F2B"/>
    <w:rsid w:val="001261C4"/>
    <w:rsid w:val="0013179B"/>
    <w:rsid w:val="00136437"/>
    <w:rsid w:val="00140660"/>
    <w:rsid w:val="00141D34"/>
    <w:rsid w:val="001448F3"/>
    <w:rsid w:val="001464BD"/>
    <w:rsid w:val="0015174C"/>
    <w:rsid w:val="00154FDF"/>
    <w:rsid w:val="001602D0"/>
    <w:rsid w:val="001611C8"/>
    <w:rsid w:val="00165448"/>
    <w:rsid w:val="00166BF9"/>
    <w:rsid w:val="00182852"/>
    <w:rsid w:val="00190966"/>
    <w:rsid w:val="00193D24"/>
    <w:rsid w:val="001A408D"/>
    <w:rsid w:val="001A58AB"/>
    <w:rsid w:val="001B055E"/>
    <w:rsid w:val="001B3945"/>
    <w:rsid w:val="001B49A4"/>
    <w:rsid w:val="001C1023"/>
    <w:rsid w:val="001C2DC3"/>
    <w:rsid w:val="001C328C"/>
    <w:rsid w:val="001C3C25"/>
    <w:rsid w:val="001C796F"/>
    <w:rsid w:val="001D0118"/>
    <w:rsid w:val="001D0D3C"/>
    <w:rsid w:val="001D2917"/>
    <w:rsid w:val="001D3DD7"/>
    <w:rsid w:val="001D4036"/>
    <w:rsid w:val="001E343E"/>
    <w:rsid w:val="001E40ED"/>
    <w:rsid w:val="001E552E"/>
    <w:rsid w:val="001E626D"/>
    <w:rsid w:val="001F17F8"/>
    <w:rsid w:val="001F2579"/>
    <w:rsid w:val="001F3E46"/>
    <w:rsid w:val="001F4DD7"/>
    <w:rsid w:val="001F618B"/>
    <w:rsid w:val="001F67E0"/>
    <w:rsid w:val="002059A7"/>
    <w:rsid w:val="00205C00"/>
    <w:rsid w:val="0020703D"/>
    <w:rsid w:val="00207563"/>
    <w:rsid w:val="0021327A"/>
    <w:rsid w:val="00214C97"/>
    <w:rsid w:val="002203FC"/>
    <w:rsid w:val="0022352D"/>
    <w:rsid w:val="0023010A"/>
    <w:rsid w:val="00232980"/>
    <w:rsid w:val="00234CAF"/>
    <w:rsid w:val="00243639"/>
    <w:rsid w:val="002479C6"/>
    <w:rsid w:val="00252B9A"/>
    <w:rsid w:val="0025381C"/>
    <w:rsid w:val="00253F14"/>
    <w:rsid w:val="00262509"/>
    <w:rsid w:val="002676B4"/>
    <w:rsid w:val="00271DCA"/>
    <w:rsid w:val="00272FBB"/>
    <w:rsid w:val="002748C8"/>
    <w:rsid w:val="002817AA"/>
    <w:rsid w:val="00283F8C"/>
    <w:rsid w:val="002857E8"/>
    <w:rsid w:val="00285D73"/>
    <w:rsid w:val="0028767B"/>
    <w:rsid w:val="002909BC"/>
    <w:rsid w:val="00290D2F"/>
    <w:rsid w:val="00292D70"/>
    <w:rsid w:val="002B09B3"/>
    <w:rsid w:val="002B2B50"/>
    <w:rsid w:val="002B5247"/>
    <w:rsid w:val="002C7311"/>
    <w:rsid w:val="002C7BFC"/>
    <w:rsid w:val="002D16C3"/>
    <w:rsid w:val="002D40C8"/>
    <w:rsid w:val="002D4EB9"/>
    <w:rsid w:val="002D533A"/>
    <w:rsid w:val="002D5FFF"/>
    <w:rsid w:val="002D67F3"/>
    <w:rsid w:val="002D78C6"/>
    <w:rsid w:val="002D7A91"/>
    <w:rsid w:val="002E01A2"/>
    <w:rsid w:val="002E036F"/>
    <w:rsid w:val="002E1162"/>
    <w:rsid w:val="002E196C"/>
    <w:rsid w:val="002E4FD3"/>
    <w:rsid w:val="002E5479"/>
    <w:rsid w:val="002F4905"/>
    <w:rsid w:val="002F6204"/>
    <w:rsid w:val="003021C9"/>
    <w:rsid w:val="00307156"/>
    <w:rsid w:val="0030735C"/>
    <w:rsid w:val="0031009E"/>
    <w:rsid w:val="003102E9"/>
    <w:rsid w:val="00311B6D"/>
    <w:rsid w:val="003120ED"/>
    <w:rsid w:val="00313DC5"/>
    <w:rsid w:val="003216CA"/>
    <w:rsid w:val="00327359"/>
    <w:rsid w:val="0032748E"/>
    <w:rsid w:val="00331841"/>
    <w:rsid w:val="003319A8"/>
    <w:rsid w:val="003340BC"/>
    <w:rsid w:val="003361F5"/>
    <w:rsid w:val="00336B11"/>
    <w:rsid w:val="00340F9A"/>
    <w:rsid w:val="00342961"/>
    <w:rsid w:val="0034308B"/>
    <w:rsid w:val="00343E91"/>
    <w:rsid w:val="00343FF8"/>
    <w:rsid w:val="00345C73"/>
    <w:rsid w:val="00347328"/>
    <w:rsid w:val="00347D6E"/>
    <w:rsid w:val="00350766"/>
    <w:rsid w:val="0035253D"/>
    <w:rsid w:val="00352F09"/>
    <w:rsid w:val="003536BF"/>
    <w:rsid w:val="00356CEE"/>
    <w:rsid w:val="00357D7B"/>
    <w:rsid w:val="003616C4"/>
    <w:rsid w:val="003617C7"/>
    <w:rsid w:val="003620DE"/>
    <w:rsid w:val="0036699C"/>
    <w:rsid w:val="003673EF"/>
    <w:rsid w:val="00370CFA"/>
    <w:rsid w:val="00373204"/>
    <w:rsid w:val="00373353"/>
    <w:rsid w:val="003752D2"/>
    <w:rsid w:val="003811C1"/>
    <w:rsid w:val="003855AC"/>
    <w:rsid w:val="003873BB"/>
    <w:rsid w:val="00391E37"/>
    <w:rsid w:val="00392FD0"/>
    <w:rsid w:val="00393967"/>
    <w:rsid w:val="00394175"/>
    <w:rsid w:val="003950FA"/>
    <w:rsid w:val="00397718"/>
    <w:rsid w:val="003A16C4"/>
    <w:rsid w:val="003A260A"/>
    <w:rsid w:val="003A7A89"/>
    <w:rsid w:val="003B0E59"/>
    <w:rsid w:val="003B38FA"/>
    <w:rsid w:val="003B6D79"/>
    <w:rsid w:val="003B7C87"/>
    <w:rsid w:val="003C1105"/>
    <w:rsid w:val="003C181F"/>
    <w:rsid w:val="003C332D"/>
    <w:rsid w:val="003C3D0E"/>
    <w:rsid w:val="003C433D"/>
    <w:rsid w:val="003C4FF1"/>
    <w:rsid w:val="003D5A97"/>
    <w:rsid w:val="003E0EC3"/>
    <w:rsid w:val="003E1377"/>
    <w:rsid w:val="003E1C35"/>
    <w:rsid w:val="003E1F17"/>
    <w:rsid w:val="003E4E3C"/>
    <w:rsid w:val="003F2190"/>
    <w:rsid w:val="003F4499"/>
    <w:rsid w:val="003F4B2C"/>
    <w:rsid w:val="003F7E13"/>
    <w:rsid w:val="00400370"/>
    <w:rsid w:val="004018F3"/>
    <w:rsid w:val="0040388F"/>
    <w:rsid w:val="00404843"/>
    <w:rsid w:val="00405273"/>
    <w:rsid w:val="00405B09"/>
    <w:rsid w:val="00413C99"/>
    <w:rsid w:val="00413E65"/>
    <w:rsid w:val="00414DF2"/>
    <w:rsid w:val="00421F19"/>
    <w:rsid w:val="004353D5"/>
    <w:rsid w:val="00442AE1"/>
    <w:rsid w:val="004470B5"/>
    <w:rsid w:val="00451B13"/>
    <w:rsid w:val="00454CA4"/>
    <w:rsid w:val="00457465"/>
    <w:rsid w:val="00463CC6"/>
    <w:rsid w:val="00464883"/>
    <w:rsid w:val="00464C04"/>
    <w:rsid w:val="0046590D"/>
    <w:rsid w:val="00465BF4"/>
    <w:rsid w:val="00466E03"/>
    <w:rsid w:val="00472D25"/>
    <w:rsid w:val="00474605"/>
    <w:rsid w:val="00474D79"/>
    <w:rsid w:val="00475BCA"/>
    <w:rsid w:val="0047749B"/>
    <w:rsid w:val="00482176"/>
    <w:rsid w:val="00483C17"/>
    <w:rsid w:val="00483D8C"/>
    <w:rsid w:val="00483F69"/>
    <w:rsid w:val="00484660"/>
    <w:rsid w:val="00485E28"/>
    <w:rsid w:val="004871E9"/>
    <w:rsid w:val="00491DBC"/>
    <w:rsid w:val="0049364C"/>
    <w:rsid w:val="00493E60"/>
    <w:rsid w:val="00494351"/>
    <w:rsid w:val="00495D0D"/>
    <w:rsid w:val="00497560"/>
    <w:rsid w:val="004A0711"/>
    <w:rsid w:val="004A1815"/>
    <w:rsid w:val="004A2CDC"/>
    <w:rsid w:val="004A3B8D"/>
    <w:rsid w:val="004A5BE4"/>
    <w:rsid w:val="004B170F"/>
    <w:rsid w:val="004B1710"/>
    <w:rsid w:val="004B2BF9"/>
    <w:rsid w:val="004B459F"/>
    <w:rsid w:val="004B48CB"/>
    <w:rsid w:val="004B4F50"/>
    <w:rsid w:val="004B5296"/>
    <w:rsid w:val="004B6C53"/>
    <w:rsid w:val="004D03C5"/>
    <w:rsid w:val="004D3C0E"/>
    <w:rsid w:val="004D495E"/>
    <w:rsid w:val="004E3DCA"/>
    <w:rsid w:val="004E6C81"/>
    <w:rsid w:val="004E7803"/>
    <w:rsid w:val="004F787D"/>
    <w:rsid w:val="004F7AF5"/>
    <w:rsid w:val="00513284"/>
    <w:rsid w:val="00513BC7"/>
    <w:rsid w:val="00513D41"/>
    <w:rsid w:val="0051480F"/>
    <w:rsid w:val="00516EEB"/>
    <w:rsid w:val="005201E2"/>
    <w:rsid w:val="00521BB7"/>
    <w:rsid w:val="00521DF0"/>
    <w:rsid w:val="005223DF"/>
    <w:rsid w:val="00524BC9"/>
    <w:rsid w:val="00524CC0"/>
    <w:rsid w:val="005267B2"/>
    <w:rsid w:val="00527732"/>
    <w:rsid w:val="00527BEA"/>
    <w:rsid w:val="005321DD"/>
    <w:rsid w:val="00533346"/>
    <w:rsid w:val="00535B6A"/>
    <w:rsid w:val="00537779"/>
    <w:rsid w:val="0054084F"/>
    <w:rsid w:val="00551A05"/>
    <w:rsid w:val="005530DA"/>
    <w:rsid w:val="0055322A"/>
    <w:rsid w:val="00557B26"/>
    <w:rsid w:val="00557D95"/>
    <w:rsid w:val="0056090E"/>
    <w:rsid w:val="00561C1E"/>
    <w:rsid w:val="00563044"/>
    <w:rsid w:val="00570644"/>
    <w:rsid w:val="00572BB1"/>
    <w:rsid w:val="00572F94"/>
    <w:rsid w:val="00576290"/>
    <w:rsid w:val="0058174C"/>
    <w:rsid w:val="00587EDF"/>
    <w:rsid w:val="0059321E"/>
    <w:rsid w:val="00595501"/>
    <w:rsid w:val="005974B7"/>
    <w:rsid w:val="005A3421"/>
    <w:rsid w:val="005A4864"/>
    <w:rsid w:val="005A5D82"/>
    <w:rsid w:val="005B1C59"/>
    <w:rsid w:val="005B3CA6"/>
    <w:rsid w:val="005B5988"/>
    <w:rsid w:val="005C26F2"/>
    <w:rsid w:val="005C2B93"/>
    <w:rsid w:val="005C33B3"/>
    <w:rsid w:val="005C3F9B"/>
    <w:rsid w:val="005D0F07"/>
    <w:rsid w:val="005D0F81"/>
    <w:rsid w:val="005D5E6E"/>
    <w:rsid w:val="005D6325"/>
    <w:rsid w:val="005D7FA6"/>
    <w:rsid w:val="005E2ACF"/>
    <w:rsid w:val="005E388C"/>
    <w:rsid w:val="005F00F7"/>
    <w:rsid w:val="005F65B2"/>
    <w:rsid w:val="005F7E10"/>
    <w:rsid w:val="006001FD"/>
    <w:rsid w:val="00603263"/>
    <w:rsid w:val="006046B4"/>
    <w:rsid w:val="006051B2"/>
    <w:rsid w:val="00607A9D"/>
    <w:rsid w:val="006111DA"/>
    <w:rsid w:val="00611ACE"/>
    <w:rsid w:val="00621DF0"/>
    <w:rsid w:val="006252B7"/>
    <w:rsid w:val="00625F71"/>
    <w:rsid w:val="00626B41"/>
    <w:rsid w:val="00635F47"/>
    <w:rsid w:val="0064127D"/>
    <w:rsid w:val="00643142"/>
    <w:rsid w:val="006474C6"/>
    <w:rsid w:val="00654E96"/>
    <w:rsid w:val="00655652"/>
    <w:rsid w:val="00656452"/>
    <w:rsid w:val="0066041F"/>
    <w:rsid w:val="00662F3B"/>
    <w:rsid w:val="006634F6"/>
    <w:rsid w:val="00665DC7"/>
    <w:rsid w:val="00666B96"/>
    <w:rsid w:val="006701E9"/>
    <w:rsid w:val="00671282"/>
    <w:rsid w:val="006726DA"/>
    <w:rsid w:val="006739C7"/>
    <w:rsid w:val="00674239"/>
    <w:rsid w:val="006765AD"/>
    <w:rsid w:val="00677ED0"/>
    <w:rsid w:val="00682276"/>
    <w:rsid w:val="00683DEA"/>
    <w:rsid w:val="006865C3"/>
    <w:rsid w:val="006908AE"/>
    <w:rsid w:val="006941EB"/>
    <w:rsid w:val="006942E2"/>
    <w:rsid w:val="00694684"/>
    <w:rsid w:val="00694849"/>
    <w:rsid w:val="00696A74"/>
    <w:rsid w:val="006A146D"/>
    <w:rsid w:val="006A452E"/>
    <w:rsid w:val="006A6069"/>
    <w:rsid w:val="006A6271"/>
    <w:rsid w:val="006A7022"/>
    <w:rsid w:val="006B550B"/>
    <w:rsid w:val="006B646A"/>
    <w:rsid w:val="006B7BF6"/>
    <w:rsid w:val="006C07A1"/>
    <w:rsid w:val="006C65C4"/>
    <w:rsid w:val="006C662E"/>
    <w:rsid w:val="006C77C9"/>
    <w:rsid w:val="006D0C71"/>
    <w:rsid w:val="006D6263"/>
    <w:rsid w:val="006E43BA"/>
    <w:rsid w:val="006E5747"/>
    <w:rsid w:val="006E74AD"/>
    <w:rsid w:val="006F2B31"/>
    <w:rsid w:val="006F2BB1"/>
    <w:rsid w:val="006F3428"/>
    <w:rsid w:val="006F3980"/>
    <w:rsid w:val="007002BA"/>
    <w:rsid w:val="00701CEA"/>
    <w:rsid w:val="0071427A"/>
    <w:rsid w:val="00714C8F"/>
    <w:rsid w:val="0071627F"/>
    <w:rsid w:val="00720A74"/>
    <w:rsid w:val="007350DA"/>
    <w:rsid w:val="00736DB1"/>
    <w:rsid w:val="007402A7"/>
    <w:rsid w:val="007412E5"/>
    <w:rsid w:val="00742001"/>
    <w:rsid w:val="00745E93"/>
    <w:rsid w:val="007466C6"/>
    <w:rsid w:val="00746B56"/>
    <w:rsid w:val="0074799F"/>
    <w:rsid w:val="00751CE6"/>
    <w:rsid w:val="00753668"/>
    <w:rsid w:val="00754C32"/>
    <w:rsid w:val="007563DA"/>
    <w:rsid w:val="007565A1"/>
    <w:rsid w:val="0075771A"/>
    <w:rsid w:val="007646C8"/>
    <w:rsid w:val="00764DD9"/>
    <w:rsid w:val="00771168"/>
    <w:rsid w:val="00771F58"/>
    <w:rsid w:val="007730B9"/>
    <w:rsid w:val="00773EDD"/>
    <w:rsid w:val="007754EC"/>
    <w:rsid w:val="007758DC"/>
    <w:rsid w:val="00775F9E"/>
    <w:rsid w:val="00777FB2"/>
    <w:rsid w:val="00780A96"/>
    <w:rsid w:val="007870E5"/>
    <w:rsid w:val="0079010C"/>
    <w:rsid w:val="0079358C"/>
    <w:rsid w:val="00793A9A"/>
    <w:rsid w:val="00794E19"/>
    <w:rsid w:val="007A5B7F"/>
    <w:rsid w:val="007B0483"/>
    <w:rsid w:val="007B0514"/>
    <w:rsid w:val="007B1141"/>
    <w:rsid w:val="007B2E47"/>
    <w:rsid w:val="007B343E"/>
    <w:rsid w:val="007C00B6"/>
    <w:rsid w:val="007C0DCC"/>
    <w:rsid w:val="007C1B21"/>
    <w:rsid w:val="007D2B8D"/>
    <w:rsid w:val="007D6E54"/>
    <w:rsid w:val="007D7B48"/>
    <w:rsid w:val="007E38CE"/>
    <w:rsid w:val="007E4751"/>
    <w:rsid w:val="007E4DC5"/>
    <w:rsid w:val="007E593F"/>
    <w:rsid w:val="007E68BF"/>
    <w:rsid w:val="007E7D8F"/>
    <w:rsid w:val="007F1538"/>
    <w:rsid w:val="007F2859"/>
    <w:rsid w:val="007F32FD"/>
    <w:rsid w:val="007F6E51"/>
    <w:rsid w:val="007F7188"/>
    <w:rsid w:val="008015EC"/>
    <w:rsid w:val="008016DD"/>
    <w:rsid w:val="00801C80"/>
    <w:rsid w:val="00803CDC"/>
    <w:rsid w:val="0080526B"/>
    <w:rsid w:val="008075A1"/>
    <w:rsid w:val="008108CB"/>
    <w:rsid w:val="0081118C"/>
    <w:rsid w:val="0081305D"/>
    <w:rsid w:val="00816410"/>
    <w:rsid w:val="00824170"/>
    <w:rsid w:val="0083569D"/>
    <w:rsid w:val="00840F98"/>
    <w:rsid w:val="00841C2F"/>
    <w:rsid w:val="0084442D"/>
    <w:rsid w:val="00846952"/>
    <w:rsid w:val="0085018C"/>
    <w:rsid w:val="008563C2"/>
    <w:rsid w:val="00861BD1"/>
    <w:rsid w:val="0086350A"/>
    <w:rsid w:val="00863961"/>
    <w:rsid w:val="00863A89"/>
    <w:rsid w:val="00864262"/>
    <w:rsid w:val="00864BFC"/>
    <w:rsid w:val="00867B10"/>
    <w:rsid w:val="00870F9B"/>
    <w:rsid w:val="0087258B"/>
    <w:rsid w:val="00872EFB"/>
    <w:rsid w:val="00874CD3"/>
    <w:rsid w:val="0087529F"/>
    <w:rsid w:val="008752C2"/>
    <w:rsid w:val="00875D22"/>
    <w:rsid w:val="0087671C"/>
    <w:rsid w:val="0088115F"/>
    <w:rsid w:val="008811F4"/>
    <w:rsid w:val="0088121B"/>
    <w:rsid w:val="0088457E"/>
    <w:rsid w:val="008856B7"/>
    <w:rsid w:val="00885831"/>
    <w:rsid w:val="00887A6C"/>
    <w:rsid w:val="00890DFE"/>
    <w:rsid w:val="00892F96"/>
    <w:rsid w:val="0089333E"/>
    <w:rsid w:val="00894D1A"/>
    <w:rsid w:val="00895037"/>
    <w:rsid w:val="008A0E89"/>
    <w:rsid w:val="008A1675"/>
    <w:rsid w:val="008A3144"/>
    <w:rsid w:val="008A6F58"/>
    <w:rsid w:val="008A7C57"/>
    <w:rsid w:val="008B0C86"/>
    <w:rsid w:val="008B2871"/>
    <w:rsid w:val="008B4C21"/>
    <w:rsid w:val="008B689A"/>
    <w:rsid w:val="008B71C2"/>
    <w:rsid w:val="008C4BA5"/>
    <w:rsid w:val="008C5F47"/>
    <w:rsid w:val="008C659B"/>
    <w:rsid w:val="008C72E3"/>
    <w:rsid w:val="008D065C"/>
    <w:rsid w:val="008D5280"/>
    <w:rsid w:val="008D5FC3"/>
    <w:rsid w:val="008D7846"/>
    <w:rsid w:val="008D7AF4"/>
    <w:rsid w:val="008E1035"/>
    <w:rsid w:val="008E7A46"/>
    <w:rsid w:val="008F2535"/>
    <w:rsid w:val="008F2907"/>
    <w:rsid w:val="008F4156"/>
    <w:rsid w:val="008F4649"/>
    <w:rsid w:val="008F5FD5"/>
    <w:rsid w:val="008F65DE"/>
    <w:rsid w:val="008F673C"/>
    <w:rsid w:val="008F7E2A"/>
    <w:rsid w:val="0090057A"/>
    <w:rsid w:val="0090257E"/>
    <w:rsid w:val="00904032"/>
    <w:rsid w:val="0090738B"/>
    <w:rsid w:val="0090777D"/>
    <w:rsid w:val="009107CB"/>
    <w:rsid w:val="00913ADC"/>
    <w:rsid w:val="00913AF2"/>
    <w:rsid w:val="0091441F"/>
    <w:rsid w:val="0091691E"/>
    <w:rsid w:val="00916A77"/>
    <w:rsid w:val="00916C50"/>
    <w:rsid w:val="0092010B"/>
    <w:rsid w:val="0092088C"/>
    <w:rsid w:val="00925AB8"/>
    <w:rsid w:val="009331B8"/>
    <w:rsid w:val="009335DA"/>
    <w:rsid w:val="00934144"/>
    <w:rsid w:val="00935917"/>
    <w:rsid w:val="00935BBB"/>
    <w:rsid w:val="00936342"/>
    <w:rsid w:val="009402AB"/>
    <w:rsid w:val="0094723E"/>
    <w:rsid w:val="009516D2"/>
    <w:rsid w:val="00951CDA"/>
    <w:rsid w:val="00954635"/>
    <w:rsid w:val="0095623E"/>
    <w:rsid w:val="00961434"/>
    <w:rsid w:val="00964917"/>
    <w:rsid w:val="00965246"/>
    <w:rsid w:val="00970776"/>
    <w:rsid w:val="00971682"/>
    <w:rsid w:val="0097287B"/>
    <w:rsid w:val="00975EB9"/>
    <w:rsid w:val="00975F58"/>
    <w:rsid w:val="00977A26"/>
    <w:rsid w:val="009806C6"/>
    <w:rsid w:val="00982D78"/>
    <w:rsid w:val="009917EB"/>
    <w:rsid w:val="009A04AF"/>
    <w:rsid w:val="009A3B99"/>
    <w:rsid w:val="009A6CAD"/>
    <w:rsid w:val="009B0B85"/>
    <w:rsid w:val="009B27DF"/>
    <w:rsid w:val="009B3024"/>
    <w:rsid w:val="009B794E"/>
    <w:rsid w:val="009C0321"/>
    <w:rsid w:val="009C1357"/>
    <w:rsid w:val="009C1ECB"/>
    <w:rsid w:val="009C4CBB"/>
    <w:rsid w:val="009C529A"/>
    <w:rsid w:val="009C6264"/>
    <w:rsid w:val="009D3DD7"/>
    <w:rsid w:val="009D7BC5"/>
    <w:rsid w:val="009D7C38"/>
    <w:rsid w:val="009E121A"/>
    <w:rsid w:val="009E2393"/>
    <w:rsid w:val="009E2A22"/>
    <w:rsid w:val="009E41A6"/>
    <w:rsid w:val="009E43E4"/>
    <w:rsid w:val="009E599A"/>
    <w:rsid w:val="009F3D11"/>
    <w:rsid w:val="009F66D4"/>
    <w:rsid w:val="00A0059E"/>
    <w:rsid w:val="00A011FC"/>
    <w:rsid w:val="00A01EAA"/>
    <w:rsid w:val="00A02619"/>
    <w:rsid w:val="00A03995"/>
    <w:rsid w:val="00A04039"/>
    <w:rsid w:val="00A128BE"/>
    <w:rsid w:val="00A13774"/>
    <w:rsid w:val="00A13797"/>
    <w:rsid w:val="00A1431C"/>
    <w:rsid w:val="00A1687A"/>
    <w:rsid w:val="00A21F09"/>
    <w:rsid w:val="00A24C8C"/>
    <w:rsid w:val="00A25107"/>
    <w:rsid w:val="00A25C69"/>
    <w:rsid w:val="00A26F44"/>
    <w:rsid w:val="00A319BC"/>
    <w:rsid w:val="00A3229F"/>
    <w:rsid w:val="00A330F9"/>
    <w:rsid w:val="00A332C1"/>
    <w:rsid w:val="00A33BAB"/>
    <w:rsid w:val="00A43A4D"/>
    <w:rsid w:val="00A43E9C"/>
    <w:rsid w:val="00A44F17"/>
    <w:rsid w:val="00A45093"/>
    <w:rsid w:val="00A4676A"/>
    <w:rsid w:val="00A47F02"/>
    <w:rsid w:val="00A51479"/>
    <w:rsid w:val="00A54130"/>
    <w:rsid w:val="00A541D4"/>
    <w:rsid w:val="00A5778F"/>
    <w:rsid w:val="00A625FA"/>
    <w:rsid w:val="00A62F43"/>
    <w:rsid w:val="00A637C0"/>
    <w:rsid w:val="00A659B4"/>
    <w:rsid w:val="00A73AA2"/>
    <w:rsid w:val="00A745DC"/>
    <w:rsid w:val="00A76B3F"/>
    <w:rsid w:val="00A80F11"/>
    <w:rsid w:val="00A81E5D"/>
    <w:rsid w:val="00A82633"/>
    <w:rsid w:val="00A90E60"/>
    <w:rsid w:val="00A92A92"/>
    <w:rsid w:val="00A9346E"/>
    <w:rsid w:val="00AA1F4C"/>
    <w:rsid w:val="00AA3CC1"/>
    <w:rsid w:val="00AA4907"/>
    <w:rsid w:val="00AA492C"/>
    <w:rsid w:val="00AA5F44"/>
    <w:rsid w:val="00AA684E"/>
    <w:rsid w:val="00AA7F55"/>
    <w:rsid w:val="00AB09BA"/>
    <w:rsid w:val="00AB2466"/>
    <w:rsid w:val="00AB4481"/>
    <w:rsid w:val="00AB5E5B"/>
    <w:rsid w:val="00AB7DEB"/>
    <w:rsid w:val="00AC4845"/>
    <w:rsid w:val="00AC7730"/>
    <w:rsid w:val="00AD0B01"/>
    <w:rsid w:val="00AD0D9C"/>
    <w:rsid w:val="00AD36AD"/>
    <w:rsid w:val="00AD5295"/>
    <w:rsid w:val="00AD6291"/>
    <w:rsid w:val="00AE0494"/>
    <w:rsid w:val="00AE0638"/>
    <w:rsid w:val="00AE0D4D"/>
    <w:rsid w:val="00AE19DB"/>
    <w:rsid w:val="00AE1E64"/>
    <w:rsid w:val="00AE3854"/>
    <w:rsid w:val="00AE3F7D"/>
    <w:rsid w:val="00AE65BF"/>
    <w:rsid w:val="00AF1CC1"/>
    <w:rsid w:val="00AF2253"/>
    <w:rsid w:val="00AF4803"/>
    <w:rsid w:val="00AF4BC0"/>
    <w:rsid w:val="00AF5D8E"/>
    <w:rsid w:val="00AF7CAA"/>
    <w:rsid w:val="00B01A14"/>
    <w:rsid w:val="00B030F0"/>
    <w:rsid w:val="00B0483B"/>
    <w:rsid w:val="00B050A0"/>
    <w:rsid w:val="00B0637F"/>
    <w:rsid w:val="00B10477"/>
    <w:rsid w:val="00B1090C"/>
    <w:rsid w:val="00B11D2D"/>
    <w:rsid w:val="00B1308C"/>
    <w:rsid w:val="00B136C4"/>
    <w:rsid w:val="00B144AF"/>
    <w:rsid w:val="00B160D4"/>
    <w:rsid w:val="00B21777"/>
    <w:rsid w:val="00B224D6"/>
    <w:rsid w:val="00B23D2A"/>
    <w:rsid w:val="00B25EA0"/>
    <w:rsid w:val="00B347B2"/>
    <w:rsid w:val="00B34BE7"/>
    <w:rsid w:val="00B35359"/>
    <w:rsid w:val="00B375A5"/>
    <w:rsid w:val="00B403C6"/>
    <w:rsid w:val="00B44C60"/>
    <w:rsid w:val="00B55231"/>
    <w:rsid w:val="00B662A4"/>
    <w:rsid w:val="00B6706D"/>
    <w:rsid w:val="00B77227"/>
    <w:rsid w:val="00B77C95"/>
    <w:rsid w:val="00B80CEA"/>
    <w:rsid w:val="00B81258"/>
    <w:rsid w:val="00B92619"/>
    <w:rsid w:val="00B93C47"/>
    <w:rsid w:val="00B946B2"/>
    <w:rsid w:val="00BA2F94"/>
    <w:rsid w:val="00BA310C"/>
    <w:rsid w:val="00BA5B52"/>
    <w:rsid w:val="00BA5BFD"/>
    <w:rsid w:val="00BA68BC"/>
    <w:rsid w:val="00BB0364"/>
    <w:rsid w:val="00BB3117"/>
    <w:rsid w:val="00BB4543"/>
    <w:rsid w:val="00BB4F6B"/>
    <w:rsid w:val="00BB639D"/>
    <w:rsid w:val="00BB6675"/>
    <w:rsid w:val="00BC27D2"/>
    <w:rsid w:val="00BC5348"/>
    <w:rsid w:val="00BC5623"/>
    <w:rsid w:val="00BC5956"/>
    <w:rsid w:val="00BD02C6"/>
    <w:rsid w:val="00BD0612"/>
    <w:rsid w:val="00BD0798"/>
    <w:rsid w:val="00BD1003"/>
    <w:rsid w:val="00BD2279"/>
    <w:rsid w:val="00BD27B4"/>
    <w:rsid w:val="00BD4467"/>
    <w:rsid w:val="00BD4FAA"/>
    <w:rsid w:val="00BD52FA"/>
    <w:rsid w:val="00BD7F1C"/>
    <w:rsid w:val="00BE0F02"/>
    <w:rsid w:val="00BE502B"/>
    <w:rsid w:val="00BE6C70"/>
    <w:rsid w:val="00BF6E0E"/>
    <w:rsid w:val="00BF6E93"/>
    <w:rsid w:val="00C010B6"/>
    <w:rsid w:val="00C06635"/>
    <w:rsid w:val="00C075B3"/>
    <w:rsid w:val="00C07C7A"/>
    <w:rsid w:val="00C13CCD"/>
    <w:rsid w:val="00C15665"/>
    <w:rsid w:val="00C15FB2"/>
    <w:rsid w:val="00C248AA"/>
    <w:rsid w:val="00C24E1E"/>
    <w:rsid w:val="00C26362"/>
    <w:rsid w:val="00C33945"/>
    <w:rsid w:val="00C34854"/>
    <w:rsid w:val="00C353C5"/>
    <w:rsid w:val="00C3547A"/>
    <w:rsid w:val="00C3721F"/>
    <w:rsid w:val="00C425AA"/>
    <w:rsid w:val="00C4405E"/>
    <w:rsid w:val="00C45523"/>
    <w:rsid w:val="00C46110"/>
    <w:rsid w:val="00C53166"/>
    <w:rsid w:val="00C55D2B"/>
    <w:rsid w:val="00C57189"/>
    <w:rsid w:val="00C612C2"/>
    <w:rsid w:val="00C614DF"/>
    <w:rsid w:val="00C63149"/>
    <w:rsid w:val="00C64A72"/>
    <w:rsid w:val="00C650D3"/>
    <w:rsid w:val="00C66345"/>
    <w:rsid w:val="00C66C44"/>
    <w:rsid w:val="00C75798"/>
    <w:rsid w:val="00C76C9B"/>
    <w:rsid w:val="00C77C18"/>
    <w:rsid w:val="00C81C5D"/>
    <w:rsid w:val="00C829B9"/>
    <w:rsid w:val="00C82EF2"/>
    <w:rsid w:val="00C831BD"/>
    <w:rsid w:val="00C83832"/>
    <w:rsid w:val="00C9241A"/>
    <w:rsid w:val="00C93CA7"/>
    <w:rsid w:val="00C95427"/>
    <w:rsid w:val="00C96ED0"/>
    <w:rsid w:val="00C97294"/>
    <w:rsid w:val="00C97BDD"/>
    <w:rsid w:val="00CA4588"/>
    <w:rsid w:val="00CA515C"/>
    <w:rsid w:val="00CA55F5"/>
    <w:rsid w:val="00CA57F0"/>
    <w:rsid w:val="00CA70CA"/>
    <w:rsid w:val="00CA768C"/>
    <w:rsid w:val="00CB1359"/>
    <w:rsid w:val="00CB6035"/>
    <w:rsid w:val="00CB713D"/>
    <w:rsid w:val="00CC0087"/>
    <w:rsid w:val="00CC1C52"/>
    <w:rsid w:val="00CC1C5D"/>
    <w:rsid w:val="00CD0638"/>
    <w:rsid w:val="00CD0FB4"/>
    <w:rsid w:val="00CD43AF"/>
    <w:rsid w:val="00CE2015"/>
    <w:rsid w:val="00CE2887"/>
    <w:rsid w:val="00CE550D"/>
    <w:rsid w:val="00CE68B7"/>
    <w:rsid w:val="00CE79BF"/>
    <w:rsid w:val="00CF011D"/>
    <w:rsid w:val="00CF031E"/>
    <w:rsid w:val="00CF2AE3"/>
    <w:rsid w:val="00D0117D"/>
    <w:rsid w:val="00D029B6"/>
    <w:rsid w:val="00D02FE7"/>
    <w:rsid w:val="00D05073"/>
    <w:rsid w:val="00D0564F"/>
    <w:rsid w:val="00D06A00"/>
    <w:rsid w:val="00D10EA0"/>
    <w:rsid w:val="00D11044"/>
    <w:rsid w:val="00D12047"/>
    <w:rsid w:val="00D14283"/>
    <w:rsid w:val="00D149DD"/>
    <w:rsid w:val="00D15CD4"/>
    <w:rsid w:val="00D20392"/>
    <w:rsid w:val="00D209BC"/>
    <w:rsid w:val="00D25150"/>
    <w:rsid w:val="00D35302"/>
    <w:rsid w:val="00D36F0A"/>
    <w:rsid w:val="00D37179"/>
    <w:rsid w:val="00D37C76"/>
    <w:rsid w:val="00D410E9"/>
    <w:rsid w:val="00D42243"/>
    <w:rsid w:val="00D439D4"/>
    <w:rsid w:val="00D44100"/>
    <w:rsid w:val="00D51DA2"/>
    <w:rsid w:val="00D52097"/>
    <w:rsid w:val="00D5298D"/>
    <w:rsid w:val="00D54273"/>
    <w:rsid w:val="00D554F1"/>
    <w:rsid w:val="00D5586D"/>
    <w:rsid w:val="00D55A9E"/>
    <w:rsid w:val="00D602C0"/>
    <w:rsid w:val="00D61CB8"/>
    <w:rsid w:val="00D63159"/>
    <w:rsid w:val="00D638E1"/>
    <w:rsid w:val="00D64442"/>
    <w:rsid w:val="00D64A39"/>
    <w:rsid w:val="00D64B3E"/>
    <w:rsid w:val="00D80673"/>
    <w:rsid w:val="00D818F5"/>
    <w:rsid w:val="00D83814"/>
    <w:rsid w:val="00D83870"/>
    <w:rsid w:val="00D85AF9"/>
    <w:rsid w:val="00D94DD5"/>
    <w:rsid w:val="00DA1295"/>
    <w:rsid w:val="00DA4C37"/>
    <w:rsid w:val="00DB1C99"/>
    <w:rsid w:val="00DB4452"/>
    <w:rsid w:val="00DB4B12"/>
    <w:rsid w:val="00DB5370"/>
    <w:rsid w:val="00DB6CBD"/>
    <w:rsid w:val="00DB7CDC"/>
    <w:rsid w:val="00DC1689"/>
    <w:rsid w:val="00DC37E4"/>
    <w:rsid w:val="00DC3CAF"/>
    <w:rsid w:val="00DC48CF"/>
    <w:rsid w:val="00DC4D05"/>
    <w:rsid w:val="00DC5A15"/>
    <w:rsid w:val="00DC73CE"/>
    <w:rsid w:val="00DD1A42"/>
    <w:rsid w:val="00DD1D1F"/>
    <w:rsid w:val="00DD211C"/>
    <w:rsid w:val="00DD2C48"/>
    <w:rsid w:val="00DD65D3"/>
    <w:rsid w:val="00DE1335"/>
    <w:rsid w:val="00DF01AF"/>
    <w:rsid w:val="00E00DF8"/>
    <w:rsid w:val="00E01523"/>
    <w:rsid w:val="00E023A6"/>
    <w:rsid w:val="00E03E3C"/>
    <w:rsid w:val="00E05151"/>
    <w:rsid w:val="00E0705B"/>
    <w:rsid w:val="00E10BEE"/>
    <w:rsid w:val="00E11B46"/>
    <w:rsid w:val="00E14B9C"/>
    <w:rsid w:val="00E15670"/>
    <w:rsid w:val="00E22C57"/>
    <w:rsid w:val="00E2368F"/>
    <w:rsid w:val="00E24DE8"/>
    <w:rsid w:val="00E26B17"/>
    <w:rsid w:val="00E31CD2"/>
    <w:rsid w:val="00E3561D"/>
    <w:rsid w:val="00E44C89"/>
    <w:rsid w:val="00E45258"/>
    <w:rsid w:val="00E45B14"/>
    <w:rsid w:val="00E46FB1"/>
    <w:rsid w:val="00E508AF"/>
    <w:rsid w:val="00E5299C"/>
    <w:rsid w:val="00E54970"/>
    <w:rsid w:val="00E60AC6"/>
    <w:rsid w:val="00E61934"/>
    <w:rsid w:val="00E85BD7"/>
    <w:rsid w:val="00E9019A"/>
    <w:rsid w:val="00E93D32"/>
    <w:rsid w:val="00E94031"/>
    <w:rsid w:val="00E942E2"/>
    <w:rsid w:val="00E94F60"/>
    <w:rsid w:val="00E95D03"/>
    <w:rsid w:val="00EB0D6A"/>
    <w:rsid w:val="00EB2142"/>
    <w:rsid w:val="00EB2BB2"/>
    <w:rsid w:val="00EB3949"/>
    <w:rsid w:val="00EB5C44"/>
    <w:rsid w:val="00EB6548"/>
    <w:rsid w:val="00EB76FC"/>
    <w:rsid w:val="00EC2C93"/>
    <w:rsid w:val="00EC3D65"/>
    <w:rsid w:val="00EC5217"/>
    <w:rsid w:val="00EC7830"/>
    <w:rsid w:val="00EE2D96"/>
    <w:rsid w:val="00EE46CA"/>
    <w:rsid w:val="00EE4AC6"/>
    <w:rsid w:val="00EE5CB9"/>
    <w:rsid w:val="00EF09CB"/>
    <w:rsid w:val="00EF1238"/>
    <w:rsid w:val="00EF3B08"/>
    <w:rsid w:val="00EF4696"/>
    <w:rsid w:val="00EF4FB7"/>
    <w:rsid w:val="00F00169"/>
    <w:rsid w:val="00F01E88"/>
    <w:rsid w:val="00F0213A"/>
    <w:rsid w:val="00F0648E"/>
    <w:rsid w:val="00F0698A"/>
    <w:rsid w:val="00F12BF9"/>
    <w:rsid w:val="00F151C2"/>
    <w:rsid w:val="00F15C86"/>
    <w:rsid w:val="00F207FF"/>
    <w:rsid w:val="00F227F2"/>
    <w:rsid w:val="00F23E5D"/>
    <w:rsid w:val="00F24453"/>
    <w:rsid w:val="00F2484E"/>
    <w:rsid w:val="00F25010"/>
    <w:rsid w:val="00F26792"/>
    <w:rsid w:val="00F27006"/>
    <w:rsid w:val="00F2742A"/>
    <w:rsid w:val="00F331D3"/>
    <w:rsid w:val="00F4028D"/>
    <w:rsid w:val="00F43986"/>
    <w:rsid w:val="00F452FE"/>
    <w:rsid w:val="00F47089"/>
    <w:rsid w:val="00F50AFD"/>
    <w:rsid w:val="00F61E96"/>
    <w:rsid w:val="00F629E1"/>
    <w:rsid w:val="00F64A46"/>
    <w:rsid w:val="00F66144"/>
    <w:rsid w:val="00F84DB5"/>
    <w:rsid w:val="00F85439"/>
    <w:rsid w:val="00F86290"/>
    <w:rsid w:val="00F868C9"/>
    <w:rsid w:val="00F9021C"/>
    <w:rsid w:val="00F91189"/>
    <w:rsid w:val="00F9683F"/>
    <w:rsid w:val="00F978FD"/>
    <w:rsid w:val="00F97A8C"/>
    <w:rsid w:val="00FA2576"/>
    <w:rsid w:val="00FA3854"/>
    <w:rsid w:val="00FA5217"/>
    <w:rsid w:val="00FA6FDA"/>
    <w:rsid w:val="00FA7A02"/>
    <w:rsid w:val="00FA7FA1"/>
    <w:rsid w:val="00FB15E3"/>
    <w:rsid w:val="00FB1A22"/>
    <w:rsid w:val="00FB1F1F"/>
    <w:rsid w:val="00FC0FD6"/>
    <w:rsid w:val="00FC5BB2"/>
    <w:rsid w:val="00FC6B55"/>
    <w:rsid w:val="00FD0B74"/>
    <w:rsid w:val="00FD247F"/>
    <w:rsid w:val="00FD6C50"/>
    <w:rsid w:val="00FE1A91"/>
    <w:rsid w:val="00FE4DB7"/>
    <w:rsid w:val="00FF13FC"/>
    <w:rsid w:val="00FF1B24"/>
    <w:rsid w:val="00FF40A2"/>
    <w:rsid w:val="00FF4318"/>
    <w:rsid w:val="00FF5FBA"/>
    <w:rsid w:val="00FF69CB"/>
    <w:rsid w:val="00FF6BFA"/>
    <w:rsid w:val="0489B9FE"/>
    <w:rsid w:val="1718D875"/>
    <w:rsid w:val="2BE750E4"/>
    <w:rsid w:val="346D52BB"/>
    <w:rsid w:val="36F5DEAF"/>
    <w:rsid w:val="38D56607"/>
    <w:rsid w:val="3AEB922B"/>
    <w:rsid w:val="49E55636"/>
    <w:rsid w:val="599D1E46"/>
    <w:rsid w:val="64D6E843"/>
    <w:rsid w:val="6AA37945"/>
    <w:rsid w:val="6FFE15A8"/>
    <w:rsid w:val="7787221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C1F94"/>
  <w15:docId w15:val="{E83D2B4E-05EC-436A-ADD1-0D011842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437"/>
    <w:pPr>
      <w:keepNext/>
      <w:keepLines/>
      <w:spacing w:before="240" w:after="0" w:line="276" w:lineRule="auto"/>
      <w:outlineLvl w:val="0"/>
    </w:pPr>
    <w:rPr>
      <w:rFonts w:ascii="Arial" w:eastAsiaTheme="majorEastAsia" w:hAnsi="Arial" w:cstheme="majorBidi"/>
      <w:b/>
      <w:color w:val="2E74B5" w:themeColor="accent1" w:themeShade="BF"/>
      <w:sz w:val="32"/>
      <w:szCs w:val="32"/>
      <w:lang w:eastAsia="zh-CN"/>
    </w:rPr>
  </w:style>
  <w:style w:type="paragraph" w:styleId="Heading2">
    <w:name w:val="heading 2"/>
    <w:basedOn w:val="Normal"/>
    <w:next w:val="Normal"/>
    <w:link w:val="Heading2Char"/>
    <w:autoRedefine/>
    <w:uiPriority w:val="9"/>
    <w:unhideWhenUsed/>
    <w:qFormat/>
    <w:rsid w:val="002E5479"/>
    <w:pPr>
      <w:keepNext/>
      <w:keepLines/>
      <w:numPr>
        <w:ilvl w:val="1"/>
        <w:numId w:val="8"/>
      </w:numPr>
      <w:spacing w:before="40" w:after="0"/>
      <w:ind w:left="720" w:hanging="720"/>
      <w:outlineLvl w:val="1"/>
    </w:pPr>
    <w:rPr>
      <w:rFonts w:ascii="Arial" w:eastAsiaTheme="majorEastAsia" w:hAnsi="Arial"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RUS List,Text,Cell bullets,Number abc,a List Paragraph,Credits,alphabet listing"/>
    <w:basedOn w:val="Normal"/>
    <w:link w:val="ListParagraphChar"/>
    <w:uiPriority w:val="34"/>
    <w:qFormat/>
    <w:rsid w:val="000E0A5A"/>
    <w:pPr>
      <w:ind w:left="720"/>
      <w:contextualSpacing/>
    </w:p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BalloonText">
    <w:name w:val="Balloon Text"/>
    <w:basedOn w:val="Normal"/>
    <w:link w:val="BalloonTextChar"/>
    <w:uiPriority w:val="99"/>
    <w:semiHidden/>
    <w:unhideWhenUsed/>
    <w:rsid w:val="008C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E3"/>
    <w:rPr>
      <w:rFonts w:ascii="Segoe UI" w:hAnsi="Segoe UI" w:cs="Segoe UI"/>
      <w:sz w:val="18"/>
      <w:szCs w:val="18"/>
    </w:rPr>
  </w:style>
  <w:style w:type="table" w:customStyle="1" w:styleId="GridTable1Light1">
    <w:name w:val="Grid Table 1 Light1"/>
    <w:basedOn w:val="TableNormal"/>
    <w:uiPriority w:val="46"/>
    <w:rsid w:val="00BD07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EB2142"/>
  </w:style>
  <w:style w:type="table" w:styleId="TableGrid">
    <w:name w:val="Table Grid"/>
    <w:basedOn w:val="TableNormal"/>
    <w:uiPriority w:val="39"/>
    <w:rsid w:val="00EB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775F9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36437"/>
    <w:rPr>
      <w:rFonts w:ascii="Arial" w:eastAsiaTheme="majorEastAsia" w:hAnsi="Arial" w:cstheme="majorBidi"/>
      <w:b/>
      <w:color w:val="2E74B5" w:themeColor="accent1" w:themeShade="BF"/>
      <w:sz w:val="32"/>
      <w:szCs w:val="32"/>
      <w:lang w:eastAsia="zh-CN"/>
    </w:rPr>
  </w:style>
  <w:style w:type="paragraph" w:styleId="NoSpacing">
    <w:name w:val="No Spacing"/>
    <w:link w:val="NoSpacingChar"/>
    <w:uiPriority w:val="1"/>
    <w:qFormat/>
    <w:rsid w:val="00964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4917"/>
    <w:rPr>
      <w:rFonts w:eastAsiaTheme="minorEastAsia"/>
      <w:lang w:val="en-US"/>
    </w:rPr>
  </w:style>
  <w:style w:type="paragraph" w:styleId="TOCHeading">
    <w:name w:val="TOC Heading"/>
    <w:basedOn w:val="Heading1"/>
    <w:next w:val="Normal"/>
    <w:uiPriority w:val="39"/>
    <w:unhideWhenUsed/>
    <w:qFormat/>
    <w:rsid w:val="003120ED"/>
    <w:pPr>
      <w:spacing w:line="259" w:lineRule="auto"/>
      <w:outlineLvl w:val="9"/>
    </w:pPr>
    <w:rPr>
      <w:lang w:val="en-US" w:eastAsia="en-US"/>
    </w:rPr>
  </w:style>
  <w:style w:type="paragraph" w:customStyle="1" w:styleId="Style1">
    <w:name w:val="Style1"/>
    <w:basedOn w:val="Normal"/>
    <w:link w:val="Style1Char"/>
    <w:rsid w:val="00136437"/>
    <w:rPr>
      <w:rFonts w:ascii="Arial" w:hAnsi="Arial" w:cs="Arial"/>
      <w:b/>
      <w:sz w:val="32"/>
      <w:szCs w:val="28"/>
    </w:rPr>
  </w:style>
  <w:style w:type="paragraph" w:customStyle="1" w:styleId="Style2">
    <w:name w:val="Style2"/>
    <w:basedOn w:val="Style1"/>
    <w:link w:val="Style2Char"/>
    <w:rsid w:val="00136437"/>
    <w:rPr>
      <w:color w:val="44546A" w:themeColor="text2"/>
    </w:rPr>
  </w:style>
  <w:style w:type="character" w:customStyle="1" w:styleId="Style1Char">
    <w:name w:val="Style1 Char"/>
    <w:basedOn w:val="DefaultParagraphFont"/>
    <w:link w:val="Style1"/>
    <w:rsid w:val="00136437"/>
    <w:rPr>
      <w:rFonts w:ascii="Arial" w:hAnsi="Arial" w:cs="Arial"/>
      <w:b/>
      <w:sz w:val="32"/>
      <w:szCs w:val="28"/>
    </w:rPr>
  </w:style>
  <w:style w:type="paragraph" w:styleId="TOC1">
    <w:name w:val="toc 1"/>
    <w:basedOn w:val="Normal"/>
    <w:next w:val="Normal"/>
    <w:autoRedefine/>
    <w:uiPriority w:val="39"/>
    <w:unhideWhenUsed/>
    <w:rsid w:val="008F673C"/>
    <w:pPr>
      <w:tabs>
        <w:tab w:val="left" w:pos="660"/>
        <w:tab w:val="right" w:leader="dot" w:pos="9810"/>
      </w:tabs>
      <w:spacing w:after="100" w:line="360" w:lineRule="auto"/>
    </w:pPr>
  </w:style>
  <w:style w:type="character" w:customStyle="1" w:styleId="Style2Char">
    <w:name w:val="Style2 Char"/>
    <w:basedOn w:val="Style1Char"/>
    <w:link w:val="Style2"/>
    <w:rsid w:val="00136437"/>
    <w:rPr>
      <w:rFonts w:ascii="Arial" w:hAnsi="Arial" w:cs="Arial"/>
      <w:b/>
      <w:color w:val="44546A" w:themeColor="text2"/>
      <w:sz w:val="32"/>
      <w:szCs w:val="28"/>
    </w:rPr>
  </w:style>
  <w:style w:type="character" w:styleId="Hyperlink">
    <w:name w:val="Hyperlink"/>
    <w:basedOn w:val="DefaultParagraphFont"/>
    <w:uiPriority w:val="99"/>
    <w:unhideWhenUsed/>
    <w:rsid w:val="00136437"/>
    <w:rPr>
      <w:color w:val="0563C1" w:themeColor="hyperlink"/>
      <w:u w:val="single"/>
    </w:rPr>
  </w:style>
  <w:style w:type="character" w:customStyle="1" w:styleId="Heading2Char">
    <w:name w:val="Heading 2 Char"/>
    <w:basedOn w:val="DefaultParagraphFont"/>
    <w:link w:val="Heading2"/>
    <w:uiPriority w:val="9"/>
    <w:rsid w:val="002E5479"/>
    <w:rPr>
      <w:rFonts w:ascii="Arial" w:eastAsiaTheme="majorEastAsia" w:hAnsi="Arial" w:cstheme="majorBidi"/>
      <w:sz w:val="24"/>
      <w:szCs w:val="26"/>
    </w:rPr>
  </w:style>
  <w:style w:type="paragraph" w:styleId="Header">
    <w:name w:val="header"/>
    <w:basedOn w:val="Normal"/>
    <w:link w:val="HeaderChar"/>
    <w:uiPriority w:val="99"/>
    <w:unhideWhenUsed/>
    <w:rsid w:val="00205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00"/>
  </w:style>
  <w:style w:type="paragraph" w:styleId="Footer">
    <w:name w:val="footer"/>
    <w:basedOn w:val="Normal"/>
    <w:link w:val="FooterChar"/>
    <w:uiPriority w:val="99"/>
    <w:unhideWhenUsed/>
    <w:rsid w:val="00205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00"/>
  </w:style>
  <w:style w:type="character" w:styleId="Emphasis">
    <w:name w:val="Emphasis"/>
    <w:basedOn w:val="DefaultParagraphFont"/>
    <w:uiPriority w:val="20"/>
    <w:qFormat/>
    <w:rsid w:val="000248F8"/>
    <w:rPr>
      <w:rFonts w:ascii="Times New Roman" w:hAnsi="Times New Roman" w:cs="Times New Roman" w:hint="default"/>
      <w:i/>
      <w:iCs/>
    </w:rPr>
  </w:style>
  <w:style w:type="paragraph" w:styleId="NormalWeb">
    <w:name w:val="Normal (Web)"/>
    <w:basedOn w:val="Normal"/>
    <w:uiPriority w:val="99"/>
    <w:semiHidden/>
    <w:unhideWhenUsed/>
    <w:rsid w:val="009E121A"/>
    <w:rPr>
      <w:rFonts w:ascii="Times New Roman" w:hAnsi="Times New Roman" w:cs="Times New Roman"/>
      <w:sz w:val="24"/>
      <w:szCs w:val="24"/>
    </w:rPr>
  </w:style>
  <w:style w:type="paragraph" w:styleId="Revision">
    <w:name w:val="Revision"/>
    <w:hidden/>
    <w:uiPriority w:val="99"/>
    <w:semiHidden/>
    <w:rsid w:val="00513D41"/>
    <w:pPr>
      <w:spacing w:after="0" w:line="240" w:lineRule="auto"/>
    </w:pPr>
  </w:style>
  <w:style w:type="character" w:customStyle="1" w:styleId="DefaultChar">
    <w:name w:val="Default Char"/>
    <w:basedOn w:val="DefaultParagraphFont"/>
    <w:link w:val="Default"/>
    <w:rsid w:val="00B44C60"/>
    <w:rPr>
      <w:rFonts w:ascii="Arial" w:hAnsi="Arial" w:cs="Arial"/>
      <w:color w:val="000000"/>
      <w:sz w:val="24"/>
      <w:szCs w:val="24"/>
    </w:rPr>
  </w:style>
  <w:style w:type="table" w:styleId="ListTable3-Accent3">
    <w:name w:val="List Table 3 Accent 3"/>
    <w:basedOn w:val="TableNormal"/>
    <w:uiPriority w:val="48"/>
    <w:rsid w:val="006908A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07225A"/>
    <w:rPr>
      <w:color w:val="605E5C"/>
      <w:shd w:val="clear" w:color="auto" w:fill="E1DFDD"/>
    </w:rPr>
  </w:style>
  <w:style w:type="character" w:styleId="Strong">
    <w:name w:val="Strong"/>
    <w:basedOn w:val="DefaultParagraphFont"/>
    <w:uiPriority w:val="22"/>
    <w:qFormat/>
    <w:rsid w:val="00472D25"/>
    <w:rPr>
      <w:rFonts w:ascii="Arial" w:hAnsi="Arial" w:cs="Arial"/>
      <w:b/>
      <w:bCs/>
      <w:sz w:val="24"/>
      <w:szCs w:val="24"/>
      <w:lang w:eastAsia="zh-CN"/>
    </w:rPr>
  </w:style>
  <w:style w:type="character" w:customStyle="1" w:styleId="normaltextrun">
    <w:name w:val="normaltextrun"/>
    <w:basedOn w:val="DefaultParagraphFont"/>
    <w:rsid w:val="00182852"/>
  </w:style>
  <w:style w:type="character" w:customStyle="1" w:styleId="eop">
    <w:name w:val="eop"/>
    <w:basedOn w:val="DefaultParagraphFont"/>
    <w:rsid w:val="00182852"/>
  </w:style>
  <w:style w:type="paragraph" w:styleId="TOC2">
    <w:name w:val="toc 2"/>
    <w:basedOn w:val="Normal"/>
    <w:next w:val="Normal"/>
    <w:autoRedefine/>
    <w:uiPriority w:val="39"/>
    <w:unhideWhenUsed/>
    <w:rsid w:val="008F673C"/>
    <w:pPr>
      <w:tabs>
        <w:tab w:val="left" w:pos="880"/>
        <w:tab w:val="right" w:leader="dot" w:pos="9800"/>
      </w:tabs>
      <w:spacing w:after="100" w:line="360" w:lineRule="auto"/>
      <w:ind w:left="220"/>
    </w:pPr>
  </w:style>
  <w:style w:type="paragraph" w:styleId="TOC3">
    <w:name w:val="toc 3"/>
    <w:basedOn w:val="Normal"/>
    <w:next w:val="Normal"/>
    <w:autoRedefine/>
    <w:uiPriority w:val="39"/>
    <w:unhideWhenUsed/>
    <w:rsid w:val="000C6EA1"/>
    <w:pPr>
      <w:spacing w:after="100"/>
      <w:ind w:left="440"/>
    </w:pPr>
    <w:rPr>
      <w:rFonts w:eastAsiaTheme="minorEastAsia" w:cs="Times New Roman"/>
      <w:lang w:val="en-US" w:eastAsia="zh-CN"/>
    </w:rPr>
  </w:style>
  <w:style w:type="character" w:styleId="Mention">
    <w:name w:val="Mention"/>
    <w:basedOn w:val="DefaultParagraphFont"/>
    <w:uiPriority w:val="99"/>
    <w:unhideWhenUsed/>
    <w:rsid w:val="00B109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9134">
      <w:bodyDiv w:val="1"/>
      <w:marLeft w:val="0"/>
      <w:marRight w:val="0"/>
      <w:marTop w:val="0"/>
      <w:marBottom w:val="0"/>
      <w:divBdr>
        <w:top w:val="none" w:sz="0" w:space="0" w:color="auto"/>
        <w:left w:val="none" w:sz="0" w:space="0" w:color="auto"/>
        <w:bottom w:val="none" w:sz="0" w:space="0" w:color="auto"/>
        <w:right w:val="none" w:sz="0" w:space="0" w:color="auto"/>
      </w:divBdr>
      <w:divsChild>
        <w:div w:id="872619205">
          <w:marLeft w:val="446"/>
          <w:marRight w:val="0"/>
          <w:marTop w:val="0"/>
          <w:marBottom w:val="0"/>
          <w:divBdr>
            <w:top w:val="none" w:sz="0" w:space="0" w:color="auto"/>
            <w:left w:val="none" w:sz="0" w:space="0" w:color="auto"/>
            <w:bottom w:val="none" w:sz="0" w:space="0" w:color="auto"/>
            <w:right w:val="none" w:sz="0" w:space="0" w:color="auto"/>
          </w:divBdr>
        </w:div>
        <w:div w:id="1745223945">
          <w:marLeft w:val="446"/>
          <w:marRight w:val="0"/>
          <w:marTop w:val="0"/>
          <w:marBottom w:val="0"/>
          <w:divBdr>
            <w:top w:val="none" w:sz="0" w:space="0" w:color="auto"/>
            <w:left w:val="none" w:sz="0" w:space="0" w:color="auto"/>
            <w:bottom w:val="none" w:sz="0" w:space="0" w:color="auto"/>
            <w:right w:val="none" w:sz="0" w:space="0" w:color="auto"/>
          </w:divBdr>
        </w:div>
        <w:div w:id="424807875">
          <w:marLeft w:val="446"/>
          <w:marRight w:val="0"/>
          <w:marTop w:val="0"/>
          <w:marBottom w:val="0"/>
          <w:divBdr>
            <w:top w:val="none" w:sz="0" w:space="0" w:color="auto"/>
            <w:left w:val="none" w:sz="0" w:space="0" w:color="auto"/>
            <w:bottom w:val="none" w:sz="0" w:space="0" w:color="auto"/>
            <w:right w:val="none" w:sz="0" w:space="0" w:color="auto"/>
          </w:divBdr>
        </w:div>
      </w:divsChild>
    </w:div>
    <w:div w:id="258100238">
      <w:bodyDiv w:val="1"/>
      <w:marLeft w:val="0"/>
      <w:marRight w:val="0"/>
      <w:marTop w:val="0"/>
      <w:marBottom w:val="0"/>
      <w:divBdr>
        <w:top w:val="none" w:sz="0" w:space="0" w:color="auto"/>
        <w:left w:val="none" w:sz="0" w:space="0" w:color="auto"/>
        <w:bottom w:val="none" w:sz="0" w:space="0" w:color="auto"/>
        <w:right w:val="none" w:sz="0" w:space="0" w:color="auto"/>
      </w:divBdr>
    </w:div>
    <w:div w:id="270167586">
      <w:bodyDiv w:val="1"/>
      <w:marLeft w:val="0"/>
      <w:marRight w:val="0"/>
      <w:marTop w:val="0"/>
      <w:marBottom w:val="0"/>
      <w:divBdr>
        <w:top w:val="none" w:sz="0" w:space="0" w:color="auto"/>
        <w:left w:val="none" w:sz="0" w:space="0" w:color="auto"/>
        <w:bottom w:val="none" w:sz="0" w:space="0" w:color="auto"/>
        <w:right w:val="none" w:sz="0" w:space="0" w:color="auto"/>
      </w:divBdr>
    </w:div>
    <w:div w:id="279916603">
      <w:bodyDiv w:val="1"/>
      <w:marLeft w:val="0"/>
      <w:marRight w:val="0"/>
      <w:marTop w:val="0"/>
      <w:marBottom w:val="0"/>
      <w:divBdr>
        <w:top w:val="none" w:sz="0" w:space="0" w:color="auto"/>
        <w:left w:val="none" w:sz="0" w:space="0" w:color="auto"/>
        <w:bottom w:val="none" w:sz="0" w:space="0" w:color="auto"/>
        <w:right w:val="none" w:sz="0" w:space="0" w:color="auto"/>
      </w:divBdr>
    </w:div>
    <w:div w:id="472254553">
      <w:bodyDiv w:val="1"/>
      <w:marLeft w:val="0"/>
      <w:marRight w:val="0"/>
      <w:marTop w:val="0"/>
      <w:marBottom w:val="0"/>
      <w:divBdr>
        <w:top w:val="none" w:sz="0" w:space="0" w:color="auto"/>
        <w:left w:val="none" w:sz="0" w:space="0" w:color="auto"/>
        <w:bottom w:val="none" w:sz="0" w:space="0" w:color="auto"/>
        <w:right w:val="none" w:sz="0" w:space="0" w:color="auto"/>
      </w:divBdr>
    </w:div>
    <w:div w:id="544221407">
      <w:bodyDiv w:val="1"/>
      <w:marLeft w:val="0"/>
      <w:marRight w:val="0"/>
      <w:marTop w:val="0"/>
      <w:marBottom w:val="0"/>
      <w:divBdr>
        <w:top w:val="none" w:sz="0" w:space="0" w:color="auto"/>
        <w:left w:val="none" w:sz="0" w:space="0" w:color="auto"/>
        <w:bottom w:val="none" w:sz="0" w:space="0" w:color="auto"/>
        <w:right w:val="none" w:sz="0" w:space="0" w:color="auto"/>
      </w:divBdr>
    </w:div>
    <w:div w:id="564265630">
      <w:bodyDiv w:val="1"/>
      <w:marLeft w:val="0"/>
      <w:marRight w:val="0"/>
      <w:marTop w:val="0"/>
      <w:marBottom w:val="0"/>
      <w:divBdr>
        <w:top w:val="none" w:sz="0" w:space="0" w:color="auto"/>
        <w:left w:val="none" w:sz="0" w:space="0" w:color="auto"/>
        <w:bottom w:val="none" w:sz="0" w:space="0" w:color="auto"/>
        <w:right w:val="none" w:sz="0" w:space="0" w:color="auto"/>
      </w:divBdr>
    </w:div>
    <w:div w:id="602033012">
      <w:bodyDiv w:val="1"/>
      <w:marLeft w:val="0"/>
      <w:marRight w:val="0"/>
      <w:marTop w:val="0"/>
      <w:marBottom w:val="0"/>
      <w:divBdr>
        <w:top w:val="none" w:sz="0" w:space="0" w:color="auto"/>
        <w:left w:val="none" w:sz="0" w:space="0" w:color="auto"/>
        <w:bottom w:val="none" w:sz="0" w:space="0" w:color="auto"/>
        <w:right w:val="none" w:sz="0" w:space="0" w:color="auto"/>
      </w:divBdr>
    </w:div>
    <w:div w:id="665397684">
      <w:bodyDiv w:val="1"/>
      <w:marLeft w:val="0"/>
      <w:marRight w:val="0"/>
      <w:marTop w:val="0"/>
      <w:marBottom w:val="0"/>
      <w:divBdr>
        <w:top w:val="none" w:sz="0" w:space="0" w:color="auto"/>
        <w:left w:val="none" w:sz="0" w:space="0" w:color="auto"/>
        <w:bottom w:val="none" w:sz="0" w:space="0" w:color="auto"/>
        <w:right w:val="none" w:sz="0" w:space="0" w:color="auto"/>
      </w:divBdr>
    </w:div>
    <w:div w:id="769814803">
      <w:bodyDiv w:val="1"/>
      <w:marLeft w:val="0"/>
      <w:marRight w:val="0"/>
      <w:marTop w:val="0"/>
      <w:marBottom w:val="0"/>
      <w:divBdr>
        <w:top w:val="none" w:sz="0" w:space="0" w:color="auto"/>
        <w:left w:val="none" w:sz="0" w:space="0" w:color="auto"/>
        <w:bottom w:val="none" w:sz="0" w:space="0" w:color="auto"/>
        <w:right w:val="none" w:sz="0" w:space="0" w:color="auto"/>
      </w:divBdr>
    </w:div>
    <w:div w:id="803547814">
      <w:bodyDiv w:val="1"/>
      <w:marLeft w:val="0"/>
      <w:marRight w:val="0"/>
      <w:marTop w:val="0"/>
      <w:marBottom w:val="0"/>
      <w:divBdr>
        <w:top w:val="none" w:sz="0" w:space="0" w:color="auto"/>
        <w:left w:val="none" w:sz="0" w:space="0" w:color="auto"/>
        <w:bottom w:val="none" w:sz="0" w:space="0" w:color="auto"/>
        <w:right w:val="none" w:sz="0" w:space="0" w:color="auto"/>
      </w:divBdr>
    </w:div>
    <w:div w:id="827743652">
      <w:bodyDiv w:val="1"/>
      <w:marLeft w:val="0"/>
      <w:marRight w:val="0"/>
      <w:marTop w:val="0"/>
      <w:marBottom w:val="0"/>
      <w:divBdr>
        <w:top w:val="none" w:sz="0" w:space="0" w:color="auto"/>
        <w:left w:val="none" w:sz="0" w:space="0" w:color="auto"/>
        <w:bottom w:val="none" w:sz="0" w:space="0" w:color="auto"/>
        <w:right w:val="none" w:sz="0" w:space="0" w:color="auto"/>
      </w:divBdr>
    </w:div>
    <w:div w:id="900792457">
      <w:bodyDiv w:val="1"/>
      <w:marLeft w:val="0"/>
      <w:marRight w:val="0"/>
      <w:marTop w:val="0"/>
      <w:marBottom w:val="0"/>
      <w:divBdr>
        <w:top w:val="none" w:sz="0" w:space="0" w:color="auto"/>
        <w:left w:val="none" w:sz="0" w:space="0" w:color="auto"/>
        <w:bottom w:val="none" w:sz="0" w:space="0" w:color="auto"/>
        <w:right w:val="none" w:sz="0" w:space="0" w:color="auto"/>
      </w:divBdr>
      <w:divsChild>
        <w:div w:id="2077121367">
          <w:marLeft w:val="547"/>
          <w:marRight w:val="0"/>
          <w:marTop w:val="0"/>
          <w:marBottom w:val="0"/>
          <w:divBdr>
            <w:top w:val="none" w:sz="0" w:space="0" w:color="auto"/>
            <w:left w:val="none" w:sz="0" w:space="0" w:color="auto"/>
            <w:bottom w:val="none" w:sz="0" w:space="0" w:color="auto"/>
            <w:right w:val="none" w:sz="0" w:space="0" w:color="auto"/>
          </w:divBdr>
        </w:div>
        <w:div w:id="712192619">
          <w:marLeft w:val="1166"/>
          <w:marRight w:val="0"/>
          <w:marTop w:val="0"/>
          <w:marBottom w:val="0"/>
          <w:divBdr>
            <w:top w:val="none" w:sz="0" w:space="0" w:color="auto"/>
            <w:left w:val="none" w:sz="0" w:space="0" w:color="auto"/>
            <w:bottom w:val="none" w:sz="0" w:space="0" w:color="auto"/>
            <w:right w:val="none" w:sz="0" w:space="0" w:color="auto"/>
          </w:divBdr>
        </w:div>
        <w:div w:id="2050375819">
          <w:marLeft w:val="1166"/>
          <w:marRight w:val="0"/>
          <w:marTop w:val="0"/>
          <w:marBottom w:val="0"/>
          <w:divBdr>
            <w:top w:val="none" w:sz="0" w:space="0" w:color="auto"/>
            <w:left w:val="none" w:sz="0" w:space="0" w:color="auto"/>
            <w:bottom w:val="none" w:sz="0" w:space="0" w:color="auto"/>
            <w:right w:val="none" w:sz="0" w:space="0" w:color="auto"/>
          </w:divBdr>
        </w:div>
        <w:div w:id="1925603379">
          <w:marLeft w:val="1166"/>
          <w:marRight w:val="0"/>
          <w:marTop w:val="0"/>
          <w:marBottom w:val="0"/>
          <w:divBdr>
            <w:top w:val="none" w:sz="0" w:space="0" w:color="auto"/>
            <w:left w:val="none" w:sz="0" w:space="0" w:color="auto"/>
            <w:bottom w:val="none" w:sz="0" w:space="0" w:color="auto"/>
            <w:right w:val="none" w:sz="0" w:space="0" w:color="auto"/>
          </w:divBdr>
        </w:div>
      </w:divsChild>
    </w:div>
    <w:div w:id="997927601">
      <w:bodyDiv w:val="1"/>
      <w:marLeft w:val="0"/>
      <w:marRight w:val="0"/>
      <w:marTop w:val="0"/>
      <w:marBottom w:val="0"/>
      <w:divBdr>
        <w:top w:val="none" w:sz="0" w:space="0" w:color="auto"/>
        <w:left w:val="none" w:sz="0" w:space="0" w:color="auto"/>
        <w:bottom w:val="none" w:sz="0" w:space="0" w:color="auto"/>
        <w:right w:val="none" w:sz="0" w:space="0" w:color="auto"/>
      </w:divBdr>
    </w:div>
    <w:div w:id="1036543076">
      <w:bodyDiv w:val="1"/>
      <w:marLeft w:val="0"/>
      <w:marRight w:val="0"/>
      <w:marTop w:val="0"/>
      <w:marBottom w:val="0"/>
      <w:divBdr>
        <w:top w:val="none" w:sz="0" w:space="0" w:color="auto"/>
        <w:left w:val="none" w:sz="0" w:space="0" w:color="auto"/>
        <w:bottom w:val="none" w:sz="0" w:space="0" w:color="auto"/>
        <w:right w:val="none" w:sz="0" w:space="0" w:color="auto"/>
      </w:divBdr>
    </w:div>
    <w:div w:id="1108695244">
      <w:bodyDiv w:val="1"/>
      <w:marLeft w:val="0"/>
      <w:marRight w:val="0"/>
      <w:marTop w:val="0"/>
      <w:marBottom w:val="0"/>
      <w:divBdr>
        <w:top w:val="none" w:sz="0" w:space="0" w:color="auto"/>
        <w:left w:val="none" w:sz="0" w:space="0" w:color="auto"/>
        <w:bottom w:val="none" w:sz="0" w:space="0" w:color="auto"/>
        <w:right w:val="none" w:sz="0" w:space="0" w:color="auto"/>
      </w:divBdr>
    </w:div>
    <w:div w:id="1147362507">
      <w:bodyDiv w:val="1"/>
      <w:marLeft w:val="0"/>
      <w:marRight w:val="0"/>
      <w:marTop w:val="0"/>
      <w:marBottom w:val="0"/>
      <w:divBdr>
        <w:top w:val="none" w:sz="0" w:space="0" w:color="auto"/>
        <w:left w:val="none" w:sz="0" w:space="0" w:color="auto"/>
        <w:bottom w:val="none" w:sz="0" w:space="0" w:color="auto"/>
        <w:right w:val="none" w:sz="0" w:space="0" w:color="auto"/>
      </w:divBdr>
      <w:divsChild>
        <w:div w:id="778912400">
          <w:marLeft w:val="547"/>
          <w:marRight w:val="0"/>
          <w:marTop w:val="0"/>
          <w:marBottom w:val="0"/>
          <w:divBdr>
            <w:top w:val="none" w:sz="0" w:space="0" w:color="auto"/>
            <w:left w:val="none" w:sz="0" w:space="0" w:color="auto"/>
            <w:bottom w:val="none" w:sz="0" w:space="0" w:color="auto"/>
            <w:right w:val="none" w:sz="0" w:space="0" w:color="auto"/>
          </w:divBdr>
        </w:div>
        <w:div w:id="1103189432">
          <w:marLeft w:val="547"/>
          <w:marRight w:val="0"/>
          <w:marTop w:val="0"/>
          <w:marBottom w:val="0"/>
          <w:divBdr>
            <w:top w:val="none" w:sz="0" w:space="0" w:color="auto"/>
            <w:left w:val="none" w:sz="0" w:space="0" w:color="auto"/>
            <w:bottom w:val="none" w:sz="0" w:space="0" w:color="auto"/>
            <w:right w:val="none" w:sz="0" w:space="0" w:color="auto"/>
          </w:divBdr>
        </w:div>
        <w:div w:id="332269606">
          <w:marLeft w:val="547"/>
          <w:marRight w:val="0"/>
          <w:marTop w:val="0"/>
          <w:marBottom w:val="0"/>
          <w:divBdr>
            <w:top w:val="none" w:sz="0" w:space="0" w:color="auto"/>
            <w:left w:val="none" w:sz="0" w:space="0" w:color="auto"/>
            <w:bottom w:val="none" w:sz="0" w:space="0" w:color="auto"/>
            <w:right w:val="none" w:sz="0" w:space="0" w:color="auto"/>
          </w:divBdr>
        </w:div>
        <w:div w:id="1245383856">
          <w:marLeft w:val="547"/>
          <w:marRight w:val="0"/>
          <w:marTop w:val="0"/>
          <w:marBottom w:val="0"/>
          <w:divBdr>
            <w:top w:val="none" w:sz="0" w:space="0" w:color="auto"/>
            <w:left w:val="none" w:sz="0" w:space="0" w:color="auto"/>
            <w:bottom w:val="none" w:sz="0" w:space="0" w:color="auto"/>
            <w:right w:val="none" w:sz="0" w:space="0" w:color="auto"/>
          </w:divBdr>
        </w:div>
      </w:divsChild>
    </w:div>
    <w:div w:id="1282297407">
      <w:bodyDiv w:val="1"/>
      <w:marLeft w:val="0"/>
      <w:marRight w:val="0"/>
      <w:marTop w:val="0"/>
      <w:marBottom w:val="0"/>
      <w:divBdr>
        <w:top w:val="none" w:sz="0" w:space="0" w:color="auto"/>
        <w:left w:val="none" w:sz="0" w:space="0" w:color="auto"/>
        <w:bottom w:val="none" w:sz="0" w:space="0" w:color="auto"/>
        <w:right w:val="none" w:sz="0" w:space="0" w:color="auto"/>
      </w:divBdr>
    </w:div>
    <w:div w:id="1361859923">
      <w:bodyDiv w:val="1"/>
      <w:marLeft w:val="0"/>
      <w:marRight w:val="0"/>
      <w:marTop w:val="0"/>
      <w:marBottom w:val="0"/>
      <w:divBdr>
        <w:top w:val="none" w:sz="0" w:space="0" w:color="auto"/>
        <w:left w:val="none" w:sz="0" w:space="0" w:color="auto"/>
        <w:bottom w:val="none" w:sz="0" w:space="0" w:color="auto"/>
        <w:right w:val="none" w:sz="0" w:space="0" w:color="auto"/>
      </w:divBdr>
    </w:div>
    <w:div w:id="1386951944">
      <w:bodyDiv w:val="1"/>
      <w:marLeft w:val="0"/>
      <w:marRight w:val="0"/>
      <w:marTop w:val="0"/>
      <w:marBottom w:val="0"/>
      <w:divBdr>
        <w:top w:val="none" w:sz="0" w:space="0" w:color="auto"/>
        <w:left w:val="none" w:sz="0" w:space="0" w:color="auto"/>
        <w:bottom w:val="none" w:sz="0" w:space="0" w:color="auto"/>
        <w:right w:val="none" w:sz="0" w:space="0" w:color="auto"/>
      </w:divBdr>
    </w:div>
    <w:div w:id="1470323498">
      <w:bodyDiv w:val="1"/>
      <w:marLeft w:val="0"/>
      <w:marRight w:val="0"/>
      <w:marTop w:val="0"/>
      <w:marBottom w:val="0"/>
      <w:divBdr>
        <w:top w:val="none" w:sz="0" w:space="0" w:color="auto"/>
        <w:left w:val="none" w:sz="0" w:space="0" w:color="auto"/>
        <w:bottom w:val="none" w:sz="0" w:space="0" w:color="auto"/>
        <w:right w:val="none" w:sz="0" w:space="0" w:color="auto"/>
      </w:divBdr>
    </w:div>
    <w:div w:id="1721858807">
      <w:bodyDiv w:val="1"/>
      <w:marLeft w:val="0"/>
      <w:marRight w:val="0"/>
      <w:marTop w:val="0"/>
      <w:marBottom w:val="0"/>
      <w:divBdr>
        <w:top w:val="none" w:sz="0" w:space="0" w:color="auto"/>
        <w:left w:val="none" w:sz="0" w:space="0" w:color="auto"/>
        <w:bottom w:val="none" w:sz="0" w:space="0" w:color="auto"/>
        <w:right w:val="none" w:sz="0" w:space="0" w:color="auto"/>
      </w:divBdr>
    </w:div>
    <w:div w:id="1977294448">
      <w:bodyDiv w:val="1"/>
      <w:marLeft w:val="0"/>
      <w:marRight w:val="0"/>
      <w:marTop w:val="0"/>
      <w:marBottom w:val="0"/>
      <w:divBdr>
        <w:top w:val="none" w:sz="0" w:space="0" w:color="auto"/>
        <w:left w:val="none" w:sz="0" w:space="0" w:color="auto"/>
        <w:bottom w:val="none" w:sz="0" w:space="0" w:color="auto"/>
        <w:right w:val="none" w:sz="0" w:space="0" w:color="auto"/>
      </w:divBdr>
    </w:div>
    <w:div w:id="2036609825">
      <w:bodyDiv w:val="1"/>
      <w:marLeft w:val="0"/>
      <w:marRight w:val="0"/>
      <w:marTop w:val="0"/>
      <w:marBottom w:val="0"/>
      <w:divBdr>
        <w:top w:val="none" w:sz="0" w:space="0" w:color="auto"/>
        <w:left w:val="none" w:sz="0" w:space="0" w:color="auto"/>
        <w:bottom w:val="none" w:sz="0" w:space="0" w:color="auto"/>
        <w:right w:val="none" w:sz="0" w:space="0" w:color="auto"/>
      </w:divBdr>
      <w:divsChild>
        <w:div w:id="1648824160">
          <w:marLeft w:val="547"/>
          <w:marRight w:val="0"/>
          <w:marTop w:val="0"/>
          <w:marBottom w:val="0"/>
          <w:divBdr>
            <w:top w:val="none" w:sz="0" w:space="0" w:color="auto"/>
            <w:left w:val="none" w:sz="0" w:space="0" w:color="auto"/>
            <w:bottom w:val="none" w:sz="0" w:space="0" w:color="auto"/>
            <w:right w:val="none" w:sz="0" w:space="0" w:color="auto"/>
          </w:divBdr>
        </w:div>
        <w:div w:id="1977761127">
          <w:marLeft w:val="547"/>
          <w:marRight w:val="0"/>
          <w:marTop w:val="0"/>
          <w:marBottom w:val="0"/>
          <w:divBdr>
            <w:top w:val="none" w:sz="0" w:space="0" w:color="auto"/>
            <w:left w:val="none" w:sz="0" w:space="0" w:color="auto"/>
            <w:bottom w:val="none" w:sz="0" w:space="0" w:color="auto"/>
            <w:right w:val="none" w:sz="0" w:space="0" w:color="auto"/>
          </w:divBdr>
        </w:div>
        <w:div w:id="1555041158">
          <w:marLeft w:val="547"/>
          <w:marRight w:val="0"/>
          <w:marTop w:val="0"/>
          <w:marBottom w:val="0"/>
          <w:divBdr>
            <w:top w:val="none" w:sz="0" w:space="0" w:color="auto"/>
            <w:left w:val="none" w:sz="0" w:space="0" w:color="auto"/>
            <w:bottom w:val="none" w:sz="0" w:space="0" w:color="auto"/>
            <w:right w:val="none" w:sz="0" w:space="0" w:color="auto"/>
          </w:divBdr>
        </w:div>
        <w:div w:id="1156535308">
          <w:marLeft w:val="547"/>
          <w:marRight w:val="0"/>
          <w:marTop w:val="0"/>
          <w:marBottom w:val="0"/>
          <w:divBdr>
            <w:top w:val="none" w:sz="0" w:space="0" w:color="auto"/>
            <w:left w:val="none" w:sz="0" w:space="0" w:color="auto"/>
            <w:bottom w:val="none" w:sz="0" w:space="0" w:color="auto"/>
            <w:right w:val="none" w:sz="0" w:space="0" w:color="auto"/>
          </w:divBdr>
        </w:div>
      </w:divsChild>
    </w:div>
    <w:div w:id="2038461680">
      <w:bodyDiv w:val="1"/>
      <w:marLeft w:val="0"/>
      <w:marRight w:val="0"/>
      <w:marTop w:val="0"/>
      <w:marBottom w:val="0"/>
      <w:divBdr>
        <w:top w:val="none" w:sz="0" w:space="0" w:color="auto"/>
        <w:left w:val="none" w:sz="0" w:space="0" w:color="auto"/>
        <w:bottom w:val="none" w:sz="0" w:space="0" w:color="auto"/>
        <w:right w:val="none" w:sz="0" w:space="0" w:color="auto"/>
      </w:divBdr>
    </w:div>
    <w:div w:id="20863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analytics4010010" TargetMode="External"/><Relationship Id="rId18" Type="http://schemas.openxmlformats.org/officeDocument/2006/relationships/hyperlink" Target="https://doi.org/10.1080/13678868.2017.1329368" TargetMode="External"/><Relationship Id="rId26" Type="http://schemas.openxmlformats.org/officeDocument/2006/relationships/hyperlink" Target="https://journals.sub.uni-hamburg.de/hup2/ijrvet/" TargetMode="External"/><Relationship Id="rId39" Type="http://schemas.openxmlformats.org/officeDocument/2006/relationships/header" Target="header1.xml"/><Relationship Id="rId21" Type="http://schemas.openxmlformats.org/officeDocument/2006/relationships/hyperlink" Target="https://www.tandfonline.com/journals/cape20" TargetMode="External"/><Relationship Id="rId34" Type="http://schemas.openxmlformats.org/officeDocument/2006/relationships/hyperlink" Target="https://journals.sagepub.com/home/os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thods.sagepub.com/hnbk/edvol/the-sage-handbook-of-applied-social-research-methods-2e/toc" TargetMode="External"/><Relationship Id="rId20" Type="http://schemas.openxmlformats.org/officeDocument/2006/relationships/hyperlink" Target="https://link.springer.com/journal/12564" TargetMode="External"/><Relationship Id="rId29" Type="http://schemas.openxmlformats.org/officeDocument/2006/relationships/hyperlink" Target="https://www.tandfonline.com/journals/cjew2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merald.com/insight/publication/issn/2046-9012" TargetMode="External"/><Relationship Id="rId32" Type="http://schemas.openxmlformats.org/officeDocument/2006/relationships/hyperlink" Target="https://njvet.ep.liu.se" TargetMode="External"/><Relationship Id="rId37" Type="http://schemas.openxmlformats.org/officeDocument/2006/relationships/hyperlink" Target="https://www.emerald.com/insight/publication/issn/0969-6474"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i.org/10.1080/0158037X.2023.2186387" TargetMode="External"/><Relationship Id="rId23" Type="http://schemas.openxmlformats.org/officeDocument/2006/relationships/hyperlink" Target="https://www.emeraldgrouppublishing.com/journal/et" TargetMode="External"/><Relationship Id="rId28" Type="http://schemas.openxmlformats.org/officeDocument/2006/relationships/hyperlink" Target="https://onlinelibrary.wiley.com/journal/14682419" TargetMode="External"/><Relationship Id="rId36" Type="http://schemas.openxmlformats.org/officeDocument/2006/relationships/hyperlink" Target="https://www.tandfonline.com/journals/csce20" TargetMode="External"/><Relationship Id="rId10" Type="http://schemas.openxmlformats.org/officeDocument/2006/relationships/footnotes" Target="footnotes.xml"/><Relationship Id="rId19" Type="http://schemas.openxmlformats.org/officeDocument/2006/relationships/hyperlink" Target="https://journals.sagepub.com/home/asq" TargetMode="External"/><Relationship Id="rId31" Type="http://schemas.openxmlformats.org/officeDocument/2006/relationships/hyperlink" Target="https://www.emerald.com/insight/publication/issn/1366-56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80/0158037X.2023.2274596" TargetMode="External"/><Relationship Id="rId22" Type="http://schemas.openxmlformats.org/officeDocument/2006/relationships/hyperlink" Target="https://www.emerald.com/insight/publication/issn/1362-0436" TargetMode="External"/><Relationship Id="rId27" Type="http://schemas.openxmlformats.org/officeDocument/2006/relationships/hyperlink" Target="https://www.tandfonline.com/toc/tsrm20/current" TargetMode="External"/><Relationship Id="rId30" Type="http://schemas.openxmlformats.org/officeDocument/2006/relationships/hyperlink" Target="https://www.tandfonline.com/journals/rjve20" TargetMode="External"/><Relationship Id="rId35" Type="http://schemas.openxmlformats.org/officeDocument/2006/relationships/hyperlink" Target="https://www.emerald.com/insight/publication/issn/0048-3486"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tandfonline.com/doi/full/10.1080/0158037X.2021.1927307" TargetMode="External"/><Relationship Id="rId17" Type="http://schemas.openxmlformats.org/officeDocument/2006/relationships/hyperlink" Target="https://link.springer.com/book/10.1007/978-3-030-89582-2" TargetMode="External"/><Relationship Id="rId25" Type="http://schemas.openxmlformats.org/officeDocument/2006/relationships/hyperlink" Target="https://journals.sagepub.com/home/hum" TargetMode="External"/><Relationship Id="rId33" Type="http://schemas.openxmlformats.org/officeDocument/2006/relationships/hyperlink" Target="https://journals.sagepub.com/home/ORG" TargetMode="External"/><Relationship Id="rId38" Type="http://schemas.openxmlformats.org/officeDocument/2006/relationships/hyperlink" Target="https://link.springer.com/journal/1218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6ee0e08-409d-4f5e-ac53-2b2350858363" xsi:nil="true"/>
    <lcf76f155ced4ddcb4097134ff3c332f xmlns="0b3cb28a-1a54-47b8-ac26-0dd7a10a3d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17" ma:contentTypeDescription="Create a new document." ma:contentTypeScope="" ma:versionID="4e7357b2faebd044d0067e35ecf85ff3">
  <xsd:schema xmlns:xsd="http://www.w3.org/2001/XMLSchema" xmlns:xs="http://www.w3.org/2001/XMLSchema" xmlns:p="http://schemas.microsoft.com/office/2006/metadata/properties" xmlns:ns2="0b3cb28a-1a54-47b8-ac26-0dd7a10a3d05" xmlns:ns3="76ee0e08-409d-4f5e-ac53-2b2350858363" targetNamespace="http://schemas.microsoft.com/office/2006/metadata/properties" ma:root="true" ma:fieldsID="51e68474500fb6f3b2b4a9c1df6c9065" ns2:_="" ns3:_="">
    <xsd:import namespace="0b3cb28a-1a54-47b8-ac26-0dd7a10a3d05"/>
    <xsd:import namespace="76ee0e08-409d-4f5e-ac53-2b2350858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e0e08-409d-4f5e-ac53-2b23508583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cd1173-ea05-490f-9b3d-2ddfc4498c42}" ma:internalName="TaxCatchAll" ma:showField="CatchAllData" ma:web="76ee0e08-409d-4f5e-ac53-2b23508583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9A8418-F065-4A23-BAF9-DB3BB0E391DA}">
  <ds:schemaRefs>
    <ds:schemaRef ds:uri="http://schemas.microsoft.com/office/2006/metadata/properties"/>
    <ds:schemaRef ds:uri="http://schemas.microsoft.com/office/infopath/2007/PartnerControls"/>
    <ds:schemaRef ds:uri="76ee0e08-409d-4f5e-ac53-2b2350858363"/>
    <ds:schemaRef ds:uri="0b3cb28a-1a54-47b8-ac26-0dd7a10a3d05"/>
  </ds:schemaRefs>
</ds:datastoreItem>
</file>

<file path=customXml/itemProps3.xml><?xml version="1.0" encoding="utf-8"?>
<ds:datastoreItem xmlns:ds="http://schemas.openxmlformats.org/officeDocument/2006/customXml" ds:itemID="{4FD5DEF8-EEDC-416C-B06A-05021352B9BC}">
  <ds:schemaRefs>
    <ds:schemaRef ds:uri="http://schemas.microsoft.com/sharepoint/v3/contenttype/forms"/>
  </ds:schemaRefs>
</ds:datastoreItem>
</file>

<file path=customXml/itemProps4.xml><?xml version="1.0" encoding="utf-8"?>
<ds:datastoreItem xmlns:ds="http://schemas.openxmlformats.org/officeDocument/2006/customXml" ds:itemID="{68377B1A-ED58-4AB8-9302-4C4A3F41F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76ee0e08-409d-4f5e-ac53-2b235085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8A61F-A9CB-4408-95A0-3621467C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5204</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THE WORKFORCE DEVELOPMENT APPLIED RESEARCH FUND (WDARF) GRANT CALL - 2025</vt:lpstr>
    </vt:vector>
  </TitlesOfParts>
  <Company>WOG ICT</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WORKFORCE DEVELOPMENT APPLIED RESEARCH FUND (WDARF) GRANT CALL - 2025</dc:title>
  <dc:subject>BEST PRACTICE GUIDE TO WRITING FULL PROPOSAL</dc:subject>
  <dc:creator>Regina TAN (IAL)</dc:creator>
  <cp:lastModifiedBy>Musfirah Binte Musa</cp:lastModifiedBy>
  <cp:revision>3</cp:revision>
  <cp:lastPrinted>2021-09-14T09:16:00Z</cp:lastPrinted>
  <dcterms:created xsi:type="dcterms:W3CDTF">2025-05-29T01:26:00Z</dcterms:created>
  <dcterms:modified xsi:type="dcterms:W3CDTF">2025-05-29T02:39:00Z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0x010100D16AFF2056A95145A6B5C761651A0786</vt:lpwstr>
  </property>
  <property fmtid="{D5CDD505-2E9C-101B-9397-08002B2CF9AE}" pid="3" name="MSIP_Label_153db910-0838-4c35-bb3a-1ee21aa199ac_Enabled">
    <vt:lpwstr>true</vt:lpwstr>
  </property>
  <property fmtid="{D5CDD505-2E9C-101B-9397-08002B2CF9AE}" pid="4" name="MSIP_Label_153db910-0838-4c35-bb3a-1ee21aa199ac_SetDate">
    <vt:lpwstr>2024-05-31T08:27:26Z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5437f320-ef56-4c2f-9cc5-2be50a3759b1</vt:lpwstr>
  </property>
  <property fmtid="{D5CDD505-2E9C-101B-9397-08002B2CF9AE}" pid="9" name="MSIP_Label_153db910-0838-4c35-bb3a-1ee21aa199ac_ContentBits">
    <vt:lpwstr>0</vt:lpwstr>
  </property>
  <property fmtid="{D5CDD505-2E9C-101B-9397-08002B2CF9AE}" pid="10" name="MediaServiceImageTags">
    <vt:lpwstr/>
  </property>
</Properties>
</file>